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6042" w:rsidRPr="00D120AF" w:rsidRDefault="00536042" w:rsidP="00536042">
      <w:pPr>
        <w:tabs>
          <w:tab w:val="left" w:pos="360"/>
          <w:tab w:val="left" w:pos="720"/>
          <w:tab w:val="left" w:pos="1080"/>
          <w:tab w:val="left" w:pos="1440"/>
        </w:tabs>
        <w:jc w:val="center"/>
      </w:pPr>
      <w:r w:rsidRPr="00D120AF">
        <w:t>QueensCollege</w:t>
      </w:r>
    </w:p>
    <w:p w:rsidR="00536042" w:rsidRPr="00D120AF" w:rsidRDefault="00536042" w:rsidP="00536042">
      <w:pPr>
        <w:tabs>
          <w:tab w:val="left" w:pos="360"/>
          <w:tab w:val="left" w:pos="720"/>
          <w:tab w:val="left" w:pos="1080"/>
          <w:tab w:val="left" w:pos="1440"/>
        </w:tabs>
        <w:jc w:val="center"/>
      </w:pPr>
      <w:r w:rsidRPr="00D120AF">
        <w:t>City</w:t>
      </w:r>
      <w:r>
        <w:t xml:space="preserve"> </w:t>
      </w:r>
      <w:r w:rsidRPr="00D120AF">
        <w:t>University of New York</w:t>
      </w:r>
    </w:p>
    <w:p w:rsidR="00536042" w:rsidRPr="00D120AF" w:rsidRDefault="00536042" w:rsidP="00536042">
      <w:pPr>
        <w:tabs>
          <w:tab w:val="left" w:pos="360"/>
          <w:tab w:val="left" w:pos="720"/>
          <w:tab w:val="left" w:pos="1080"/>
          <w:tab w:val="left" w:pos="1440"/>
        </w:tabs>
        <w:jc w:val="center"/>
      </w:pPr>
    </w:p>
    <w:p w:rsidR="00536042" w:rsidRPr="00D120AF" w:rsidRDefault="00536042" w:rsidP="00536042">
      <w:pPr>
        <w:pStyle w:val="Heading4"/>
        <w:tabs>
          <w:tab w:val="left" w:pos="360"/>
          <w:tab w:val="left" w:pos="720"/>
          <w:tab w:val="left" w:pos="1080"/>
          <w:tab w:val="left" w:pos="1440"/>
        </w:tabs>
      </w:pPr>
      <w:r w:rsidRPr="00D120AF">
        <w:t>Undergraduate Curriculum Committee</w:t>
      </w:r>
    </w:p>
    <w:p w:rsidR="00536042" w:rsidRPr="00D120AF" w:rsidRDefault="00536042" w:rsidP="00536042">
      <w:pPr>
        <w:tabs>
          <w:tab w:val="left" w:pos="360"/>
          <w:tab w:val="left" w:pos="720"/>
          <w:tab w:val="left" w:pos="1080"/>
          <w:tab w:val="left" w:pos="1440"/>
        </w:tabs>
        <w:jc w:val="center"/>
      </w:pPr>
    </w:p>
    <w:p w:rsidR="00536042" w:rsidRPr="00D120AF" w:rsidRDefault="00D7490B" w:rsidP="00536042">
      <w:pPr>
        <w:pStyle w:val="Heading1"/>
        <w:pBdr>
          <w:top w:val="single" w:sz="4" w:space="1" w:color="auto"/>
          <w:bottom w:val="single" w:sz="4" w:space="2" w:color="auto"/>
        </w:pBdr>
        <w:tabs>
          <w:tab w:val="left" w:pos="360"/>
          <w:tab w:val="left" w:pos="720"/>
          <w:tab w:val="left" w:pos="1080"/>
          <w:tab w:val="left" w:pos="1440"/>
        </w:tabs>
        <w:rPr>
          <w:b w:val="0"/>
        </w:rPr>
      </w:pPr>
      <w:r>
        <w:rPr>
          <w:b w:val="0"/>
        </w:rPr>
        <w:t xml:space="preserve">POSTPONED PORTION OF THE UCC </w:t>
      </w:r>
      <w:r w:rsidR="00536042" w:rsidRPr="00D120AF">
        <w:rPr>
          <w:b w:val="0"/>
        </w:rPr>
        <w:t>Minutes</w:t>
      </w:r>
      <w:r w:rsidR="00536042">
        <w:rPr>
          <w:b w:val="0"/>
        </w:rPr>
        <w:t>11/8/2012</w:t>
      </w:r>
      <w:r>
        <w:rPr>
          <w:b w:val="0"/>
        </w:rPr>
        <w:t xml:space="preserve">  </w:t>
      </w:r>
    </w:p>
    <w:p w:rsidR="00536042" w:rsidRPr="00D120AF" w:rsidRDefault="00536042" w:rsidP="00536042">
      <w:pPr>
        <w:tabs>
          <w:tab w:val="left" w:pos="360"/>
          <w:tab w:val="left" w:pos="720"/>
          <w:tab w:val="left" w:pos="1080"/>
          <w:tab w:val="left" w:pos="1440"/>
        </w:tabs>
        <w:jc w:val="both"/>
      </w:pPr>
    </w:p>
    <w:p w:rsidR="00536042" w:rsidRPr="00F92DD1" w:rsidRDefault="00536042" w:rsidP="00536042">
      <w:pPr>
        <w:tabs>
          <w:tab w:val="left" w:pos="360"/>
          <w:tab w:val="left" w:pos="720"/>
          <w:tab w:val="left" w:pos="1080"/>
          <w:tab w:val="left" w:pos="1440"/>
        </w:tabs>
        <w:rPr>
          <w:b/>
          <w:szCs w:val="22"/>
        </w:rPr>
      </w:pPr>
      <w:r w:rsidRPr="00F92DD1">
        <w:rPr>
          <w:b/>
          <w:szCs w:val="22"/>
        </w:rPr>
        <w:t>A.</w:t>
      </w:r>
      <w:r w:rsidRPr="00F92DD1">
        <w:rPr>
          <w:b/>
          <w:szCs w:val="22"/>
        </w:rPr>
        <w:tab/>
        <w:t>General Education</w:t>
      </w:r>
    </w:p>
    <w:p w:rsidR="00536042" w:rsidRPr="00F92DD1" w:rsidRDefault="00536042" w:rsidP="00536042">
      <w:pPr>
        <w:tabs>
          <w:tab w:val="left" w:pos="360"/>
          <w:tab w:val="left" w:pos="720"/>
          <w:tab w:val="left" w:pos="1080"/>
          <w:tab w:val="left" w:pos="1440"/>
        </w:tabs>
        <w:rPr>
          <w:szCs w:val="22"/>
        </w:rPr>
      </w:pPr>
    </w:p>
    <w:p w:rsidR="00536042" w:rsidRPr="00F92DD1" w:rsidRDefault="00536042" w:rsidP="00536042">
      <w:pPr>
        <w:numPr>
          <w:ilvl w:val="0"/>
          <w:numId w:val="2"/>
        </w:numPr>
        <w:tabs>
          <w:tab w:val="left" w:pos="360"/>
          <w:tab w:val="left" w:pos="720"/>
          <w:tab w:val="left" w:pos="1080"/>
          <w:tab w:val="left" w:pos="1440"/>
          <w:tab w:val="left" w:pos="1800"/>
          <w:tab w:val="left" w:pos="2160"/>
        </w:tabs>
        <w:jc w:val="both"/>
        <w:rPr>
          <w:szCs w:val="22"/>
        </w:rPr>
      </w:pPr>
      <w:r w:rsidRPr="00F92DD1">
        <w:rPr>
          <w:szCs w:val="22"/>
        </w:rPr>
        <w:t xml:space="preserve">Writing-Intensive Sub-committee. Meeting </w:t>
      </w:r>
      <w:r>
        <w:rPr>
          <w:szCs w:val="22"/>
        </w:rPr>
        <w:t>scheduled for10/31</w:t>
      </w:r>
      <w:r w:rsidRPr="00F92DD1">
        <w:rPr>
          <w:szCs w:val="22"/>
        </w:rPr>
        <w:t>/2012</w:t>
      </w:r>
      <w:r>
        <w:rPr>
          <w:szCs w:val="22"/>
        </w:rPr>
        <w:t xml:space="preserve"> was cancelled.</w:t>
      </w:r>
    </w:p>
    <w:p w:rsidR="00536042" w:rsidRPr="00F92DD1" w:rsidRDefault="00536042" w:rsidP="00536042">
      <w:pPr>
        <w:tabs>
          <w:tab w:val="left" w:pos="360"/>
          <w:tab w:val="left" w:pos="720"/>
          <w:tab w:val="left" w:pos="1080"/>
          <w:tab w:val="left" w:pos="1440"/>
          <w:tab w:val="left" w:pos="1800"/>
          <w:tab w:val="left" w:pos="2160"/>
        </w:tabs>
        <w:ind w:left="360"/>
        <w:jc w:val="both"/>
        <w:rPr>
          <w:szCs w:val="22"/>
        </w:rPr>
      </w:pPr>
    </w:p>
    <w:p w:rsidR="00536042" w:rsidRDefault="00536042" w:rsidP="00536042">
      <w:pPr>
        <w:tabs>
          <w:tab w:val="left" w:pos="360"/>
          <w:tab w:val="left" w:pos="720"/>
          <w:tab w:val="left" w:pos="1080"/>
          <w:tab w:val="left" w:pos="1440"/>
          <w:tab w:val="left" w:pos="1800"/>
          <w:tab w:val="left" w:pos="2160"/>
        </w:tabs>
        <w:ind w:left="360"/>
        <w:jc w:val="both"/>
        <w:rPr>
          <w:szCs w:val="22"/>
        </w:rPr>
      </w:pPr>
      <w:r w:rsidRPr="00F92DD1">
        <w:rPr>
          <w:szCs w:val="22"/>
        </w:rPr>
        <w:t>b.</w:t>
      </w:r>
      <w:r w:rsidRPr="00F92DD1">
        <w:rPr>
          <w:szCs w:val="22"/>
        </w:rPr>
        <w:tab/>
        <w:t xml:space="preserve">General Education Advisory Committee. </w:t>
      </w:r>
      <w:r>
        <w:rPr>
          <w:szCs w:val="22"/>
        </w:rPr>
        <w:t>Meeting 11/7</w:t>
      </w:r>
      <w:r w:rsidRPr="00F92DD1">
        <w:rPr>
          <w:szCs w:val="22"/>
        </w:rPr>
        <w:t>/2012</w:t>
      </w:r>
      <w:r>
        <w:rPr>
          <w:szCs w:val="22"/>
        </w:rPr>
        <w:t>.</w:t>
      </w:r>
    </w:p>
    <w:p w:rsidR="00536042" w:rsidRDefault="00536042" w:rsidP="00536042">
      <w:pPr>
        <w:tabs>
          <w:tab w:val="left" w:pos="360"/>
          <w:tab w:val="left" w:pos="720"/>
          <w:tab w:val="left" w:pos="1080"/>
          <w:tab w:val="left" w:pos="1440"/>
          <w:tab w:val="left" w:pos="1800"/>
          <w:tab w:val="left" w:pos="2160"/>
        </w:tabs>
        <w:ind w:left="360"/>
        <w:jc w:val="both"/>
        <w:rPr>
          <w:szCs w:val="22"/>
        </w:rPr>
      </w:pPr>
      <w:r>
        <w:rPr>
          <w:szCs w:val="22"/>
        </w:rPr>
        <w:tab/>
        <w:t>Courses for Pathways. Full proposals at senate.qc.cuny.edu/Curriculum</w:t>
      </w:r>
    </w:p>
    <w:p w:rsidR="00536042" w:rsidRPr="00732CE2" w:rsidRDefault="00536042" w:rsidP="00536042">
      <w:pPr>
        <w:tabs>
          <w:tab w:val="left" w:pos="720"/>
          <w:tab w:val="left" w:pos="1530"/>
          <w:tab w:val="left" w:pos="3240"/>
        </w:tabs>
        <w:ind w:left="720"/>
        <w:jc w:val="both"/>
        <w:rPr>
          <w:szCs w:val="22"/>
        </w:rPr>
      </w:pPr>
    </w:p>
    <w:tbl>
      <w:tblPr>
        <w:tblStyle w:val="TableGrid"/>
        <w:tblW w:w="0" w:type="auto"/>
        <w:tblInd w:w="828" w:type="dxa"/>
        <w:tblLook w:val="04A0"/>
      </w:tblPr>
      <w:tblGrid>
        <w:gridCol w:w="1008"/>
        <w:gridCol w:w="1710"/>
        <w:gridCol w:w="1444"/>
      </w:tblGrid>
      <w:tr w:rsidR="00536042" w:rsidRPr="00604179" w:rsidTr="005C7D8C">
        <w:tc>
          <w:tcPr>
            <w:tcW w:w="1008" w:type="dxa"/>
          </w:tcPr>
          <w:p w:rsidR="00536042" w:rsidRPr="00604179" w:rsidRDefault="00536042" w:rsidP="005C7D8C">
            <w:pPr>
              <w:rPr>
                <w:szCs w:val="22"/>
              </w:rPr>
            </w:pPr>
            <w:r>
              <w:rPr>
                <w:szCs w:val="22"/>
              </w:rPr>
              <w:t>ID</w:t>
            </w:r>
          </w:p>
        </w:tc>
        <w:tc>
          <w:tcPr>
            <w:tcW w:w="1710" w:type="dxa"/>
          </w:tcPr>
          <w:p w:rsidR="00536042" w:rsidRPr="00604179" w:rsidRDefault="00536042" w:rsidP="005C7D8C">
            <w:pPr>
              <w:rPr>
                <w:szCs w:val="22"/>
              </w:rPr>
            </w:pPr>
            <w:r>
              <w:rPr>
                <w:szCs w:val="22"/>
              </w:rPr>
              <w:t>Course</w:t>
            </w:r>
          </w:p>
        </w:tc>
        <w:tc>
          <w:tcPr>
            <w:tcW w:w="1080" w:type="dxa"/>
          </w:tcPr>
          <w:p w:rsidR="00536042" w:rsidRPr="00604179" w:rsidRDefault="00536042" w:rsidP="005C7D8C">
            <w:pPr>
              <w:rPr>
                <w:szCs w:val="22"/>
              </w:rPr>
            </w:pPr>
            <w:r>
              <w:rPr>
                <w:szCs w:val="22"/>
              </w:rPr>
              <w:t>Designation*</w:t>
            </w:r>
          </w:p>
        </w:tc>
      </w:tr>
      <w:tr w:rsidR="00536042" w:rsidRPr="00604179" w:rsidTr="005C7D8C">
        <w:tc>
          <w:tcPr>
            <w:tcW w:w="1008" w:type="dxa"/>
          </w:tcPr>
          <w:p w:rsidR="00536042" w:rsidRPr="00604179" w:rsidRDefault="00536042" w:rsidP="005C7D8C">
            <w:pPr>
              <w:rPr>
                <w:szCs w:val="22"/>
              </w:rPr>
            </w:pPr>
            <w:r w:rsidRPr="00604179">
              <w:rPr>
                <w:szCs w:val="22"/>
              </w:rPr>
              <w:t xml:space="preserve">522 </w:t>
            </w:r>
          </w:p>
        </w:tc>
        <w:tc>
          <w:tcPr>
            <w:tcW w:w="1710" w:type="dxa"/>
          </w:tcPr>
          <w:p w:rsidR="00536042" w:rsidRPr="00604179" w:rsidRDefault="00536042" w:rsidP="005C7D8C">
            <w:pPr>
              <w:rPr>
                <w:szCs w:val="22"/>
              </w:rPr>
            </w:pPr>
            <w:r w:rsidRPr="00604179">
              <w:rPr>
                <w:szCs w:val="22"/>
              </w:rPr>
              <w:t xml:space="preserve"> CMLIT 101W </w:t>
            </w:r>
          </w:p>
        </w:tc>
        <w:tc>
          <w:tcPr>
            <w:tcW w:w="1080" w:type="dxa"/>
          </w:tcPr>
          <w:p w:rsidR="00536042" w:rsidRPr="00604179" w:rsidRDefault="00536042" w:rsidP="005C7D8C">
            <w:pPr>
              <w:rPr>
                <w:szCs w:val="22"/>
              </w:rPr>
            </w:pPr>
            <w:r w:rsidRPr="00604179">
              <w:rPr>
                <w:szCs w:val="22"/>
              </w:rPr>
              <w:t xml:space="preserve"> WC</w:t>
            </w:r>
          </w:p>
        </w:tc>
      </w:tr>
      <w:tr w:rsidR="00536042" w:rsidRPr="00604179" w:rsidTr="005C7D8C">
        <w:tc>
          <w:tcPr>
            <w:tcW w:w="1008" w:type="dxa"/>
          </w:tcPr>
          <w:p w:rsidR="00536042" w:rsidRPr="00604179" w:rsidRDefault="00536042" w:rsidP="005C7D8C">
            <w:pPr>
              <w:rPr>
                <w:szCs w:val="22"/>
              </w:rPr>
            </w:pPr>
            <w:r w:rsidRPr="00604179">
              <w:rPr>
                <w:szCs w:val="22"/>
              </w:rPr>
              <w:t xml:space="preserve">491 </w:t>
            </w:r>
          </w:p>
        </w:tc>
        <w:tc>
          <w:tcPr>
            <w:tcW w:w="1710" w:type="dxa"/>
          </w:tcPr>
          <w:p w:rsidR="00536042" w:rsidRPr="00604179" w:rsidRDefault="00536042" w:rsidP="005C7D8C">
            <w:pPr>
              <w:rPr>
                <w:szCs w:val="22"/>
              </w:rPr>
            </w:pPr>
            <w:r w:rsidRPr="00604179">
              <w:rPr>
                <w:szCs w:val="22"/>
              </w:rPr>
              <w:t xml:space="preserve"> CMLIT 229W </w:t>
            </w:r>
          </w:p>
        </w:tc>
        <w:tc>
          <w:tcPr>
            <w:tcW w:w="1080" w:type="dxa"/>
          </w:tcPr>
          <w:p w:rsidR="00536042" w:rsidRPr="00604179" w:rsidRDefault="00536042" w:rsidP="005C7D8C">
            <w:pPr>
              <w:rPr>
                <w:szCs w:val="22"/>
              </w:rPr>
            </w:pPr>
            <w:r w:rsidRPr="00604179">
              <w:rPr>
                <w:szCs w:val="22"/>
              </w:rPr>
              <w:t xml:space="preserve"> WC</w:t>
            </w:r>
          </w:p>
        </w:tc>
      </w:tr>
      <w:tr w:rsidR="00536042" w:rsidRPr="00604179" w:rsidTr="005C7D8C">
        <w:tc>
          <w:tcPr>
            <w:tcW w:w="1008" w:type="dxa"/>
          </w:tcPr>
          <w:p w:rsidR="00536042" w:rsidRPr="00604179" w:rsidRDefault="00536042" w:rsidP="005C7D8C">
            <w:pPr>
              <w:rPr>
                <w:szCs w:val="22"/>
              </w:rPr>
            </w:pPr>
            <w:r w:rsidRPr="00604179">
              <w:rPr>
                <w:szCs w:val="22"/>
              </w:rPr>
              <w:t xml:space="preserve">552 </w:t>
            </w:r>
          </w:p>
        </w:tc>
        <w:tc>
          <w:tcPr>
            <w:tcW w:w="1710" w:type="dxa"/>
          </w:tcPr>
          <w:p w:rsidR="00536042" w:rsidRPr="00604179" w:rsidRDefault="00536042" w:rsidP="005C7D8C">
            <w:pPr>
              <w:rPr>
                <w:szCs w:val="22"/>
              </w:rPr>
            </w:pPr>
            <w:r w:rsidRPr="00604179">
              <w:rPr>
                <w:szCs w:val="22"/>
              </w:rPr>
              <w:t xml:space="preserve"> CMLIT 231  </w:t>
            </w:r>
          </w:p>
        </w:tc>
        <w:tc>
          <w:tcPr>
            <w:tcW w:w="1080" w:type="dxa"/>
          </w:tcPr>
          <w:p w:rsidR="00536042" w:rsidRPr="00604179" w:rsidRDefault="00536042" w:rsidP="005C7D8C">
            <w:pPr>
              <w:rPr>
                <w:szCs w:val="22"/>
              </w:rPr>
            </w:pPr>
            <w:r w:rsidRPr="00604179">
              <w:rPr>
                <w:szCs w:val="22"/>
              </w:rPr>
              <w:t xml:space="preserve"> WC</w:t>
            </w:r>
          </w:p>
        </w:tc>
      </w:tr>
      <w:tr w:rsidR="00536042" w:rsidRPr="00604179" w:rsidTr="005C7D8C">
        <w:tc>
          <w:tcPr>
            <w:tcW w:w="1008" w:type="dxa"/>
          </w:tcPr>
          <w:p w:rsidR="00536042" w:rsidRPr="00604179" w:rsidRDefault="00536042" w:rsidP="005C7D8C">
            <w:pPr>
              <w:rPr>
                <w:szCs w:val="22"/>
              </w:rPr>
            </w:pPr>
            <w:r w:rsidRPr="00604179">
              <w:rPr>
                <w:szCs w:val="22"/>
              </w:rPr>
              <w:t xml:space="preserve">465 </w:t>
            </w:r>
          </w:p>
        </w:tc>
        <w:tc>
          <w:tcPr>
            <w:tcW w:w="1710" w:type="dxa"/>
          </w:tcPr>
          <w:p w:rsidR="00536042" w:rsidRPr="00604179" w:rsidRDefault="00536042" w:rsidP="005C7D8C">
            <w:pPr>
              <w:rPr>
                <w:szCs w:val="22"/>
              </w:rPr>
            </w:pPr>
            <w:r w:rsidRPr="00604179">
              <w:rPr>
                <w:szCs w:val="22"/>
              </w:rPr>
              <w:t xml:space="preserve"> ECON 100   </w:t>
            </w:r>
          </w:p>
        </w:tc>
        <w:tc>
          <w:tcPr>
            <w:tcW w:w="1080" w:type="dxa"/>
          </w:tcPr>
          <w:p w:rsidR="00536042" w:rsidRPr="00604179" w:rsidRDefault="00536042" w:rsidP="005C7D8C">
            <w:pPr>
              <w:rPr>
                <w:szCs w:val="22"/>
              </w:rPr>
            </w:pPr>
            <w:r w:rsidRPr="00604179">
              <w:rPr>
                <w:szCs w:val="22"/>
              </w:rPr>
              <w:t xml:space="preserve"> IS</w:t>
            </w:r>
          </w:p>
        </w:tc>
      </w:tr>
      <w:tr w:rsidR="00536042" w:rsidRPr="00604179" w:rsidTr="005C7D8C">
        <w:tc>
          <w:tcPr>
            <w:tcW w:w="1008" w:type="dxa"/>
          </w:tcPr>
          <w:p w:rsidR="00536042" w:rsidRPr="00604179" w:rsidRDefault="00536042" w:rsidP="005C7D8C">
            <w:pPr>
              <w:rPr>
                <w:szCs w:val="22"/>
              </w:rPr>
            </w:pPr>
            <w:r w:rsidRPr="00604179">
              <w:rPr>
                <w:szCs w:val="22"/>
              </w:rPr>
              <w:t xml:space="preserve">506 </w:t>
            </w:r>
          </w:p>
        </w:tc>
        <w:tc>
          <w:tcPr>
            <w:tcW w:w="1710" w:type="dxa"/>
          </w:tcPr>
          <w:p w:rsidR="00536042" w:rsidRPr="00604179" w:rsidRDefault="00536042" w:rsidP="005C7D8C">
            <w:pPr>
              <w:rPr>
                <w:szCs w:val="22"/>
              </w:rPr>
            </w:pPr>
            <w:r w:rsidRPr="00604179">
              <w:rPr>
                <w:szCs w:val="22"/>
              </w:rPr>
              <w:t xml:space="preserve"> EDUCN 105  </w:t>
            </w:r>
          </w:p>
        </w:tc>
        <w:tc>
          <w:tcPr>
            <w:tcW w:w="1080" w:type="dxa"/>
          </w:tcPr>
          <w:p w:rsidR="00536042" w:rsidRPr="00604179" w:rsidRDefault="00536042" w:rsidP="005C7D8C">
            <w:pPr>
              <w:rPr>
                <w:szCs w:val="22"/>
              </w:rPr>
            </w:pPr>
            <w:r w:rsidRPr="00604179">
              <w:rPr>
                <w:szCs w:val="22"/>
              </w:rPr>
              <w:t xml:space="preserve"> WC</w:t>
            </w:r>
          </w:p>
        </w:tc>
      </w:tr>
      <w:tr w:rsidR="00536042" w:rsidRPr="00604179" w:rsidTr="005C7D8C">
        <w:tc>
          <w:tcPr>
            <w:tcW w:w="1008" w:type="dxa"/>
          </w:tcPr>
          <w:p w:rsidR="00536042" w:rsidRPr="00604179" w:rsidRDefault="00536042" w:rsidP="005C7D8C">
            <w:pPr>
              <w:rPr>
                <w:szCs w:val="22"/>
              </w:rPr>
            </w:pPr>
            <w:r w:rsidRPr="00604179">
              <w:rPr>
                <w:szCs w:val="22"/>
              </w:rPr>
              <w:t>275</w:t>
            </w:r>
          </w:p>
        </w:tc>
        <w:tc>
          <w:tcPr>
            <w:tcW w:w="1710" w:type="dxa"/>
          </w:tcPr>
          <w:p w:rsidR="00536042" w:rsidRPr="00604179" w:rsidRDefault="00536042" w:rsidP="005C7D8C">
            <w:pPr>
              <w:rPr>
                <w:szCs w:val="22"/>
              </w:rPr>
            </w:pPr>
            <w:r w:rsidRPr="00604179">
              <w:rPr>
                <w:szCs w:val="22"/>
              </w:rPr>
              <w:t xml:space="preserve"> ENSCI 99   </w:t>
            </w:r>
          </w:p>
        </w:tc>
        <w:tc>
          <w:tcPr>
            <w:tcW w:w="1080" w:type="dxa"/>
          </w:tcPr>
          <w:p w:rsidR="00536042" w:rsidRPr="00604179" w:rsidRDefault="00536042" w:rsidP="005C7D8C">
            <w:pPr>
              <w:rPr>
                <w:szCs w:val="22"/>
              </w:rPr>
            </w:pPr>
            <w:r w:rsidRPr="00604179">
              <w:rPr>
                <w:szCs w:val="22"/>
              </w:rPr>
              <w:t xml:space="preserve"> LPS</w:t>
            </w:r>
          </w:p>
        </w:tc>
      </w:tr>
      <w:tr w:rsidR="00536042" w:rsidRPr="00604179" w:rsidTr="005C7D8C">
        <w:tc>
          <w:tcPr>
            <w:tcW w:w="1008" w:type="dxa"/>
          </w:tcPr>
          <w:p w:rsidR="00536042" w:rsidRPr="00604179" w:rsidRDefault="00536042" w:rsidP="005C7D8C">
            <w:pPr>
              <w:rPr>
                <w:szCs w:val="22"/>
              </w:rPr>
            </w:pPr>
            <w:r w:rsidRPr="00604179">
              <w:rPr>
                <w:szCs w:val="22"/>
              </w:rPr>
              <w:t xml:space="preserve">486 </w:t>
            </w:r>
          </w:p>
        </w:tc>
        <w:tc>
          <w:tcPr>
            <w:tcW w:w="1710" w:type="dxa"/>
          </w:tcPr>
          <w:p w:rsidR="00536042" w:rsidRPr="00604179" w:rsidRDefault="00536042" w:rsidP="005C7D8C">
            <w:pPr>
              <w:rPr>
                <w:szCs w:val="22"/>
              </w:rPr>
            </w:pPr>
            <w:r w:rsidRPr="00604179">
              <w:rPr>
                <w:szCs w:val="22"/>
              </w:rPr>
              <w:t xml:space="preserve"> FREN 111   </w:t>
            </w:r>
          </w:p>
        </w:tc>
        <w:tc>
          <w:tcPr>
            <w:tcW w:w="1080" w:type="dxa"/>
          </w:tcPr>
          <w:p w:rsidR="00536042" w:rsidRPr="00604179" w:rsidRDefault="00536042" w:rsidP="005C7D8C">
            <w:pPr>
              <w:rPr>
                <w:szCs w:val="22"/>
              </w:rPr>
            </w:pPr>
            <w:r w:rsidRPr="00604179">
              <w:rPr>
                <w:szCs w:val="22"/>
              </w:rPr>
              <w:t xml:space="preserve"> WC</w:t>
            </w:r>
          </w:p>
        </w:tc>
      </w:tr>
      <w:tr w:rsidR="00536042" w:rsidRPr="00604179" w:rsidTr="005C7D8C">
        <w:tc>
          <w:tcPr>
            <w:tcW w:w="1008" w:type="dxa"/>
          </w:tcPr>
          <w:p w:rsidR="00536042" w:rsidRPr="00604179" w:rsidRDefault="00536042" w:rsidP="005C7D8C">
            <w:pPr>
              <w:rPr>
                <w:szCs w:val="22"/>
              </w:rPr>
            </w:pPr>
            <w:r w:rsidRPr="00604179">
              <w:rPr>
                <w:szCs w:val="22"/>
              </w:rPr>
              <w:t xml:space="preserve">488 </w:t>
            </w:r>
          </w:p>
        </w:tc>
        <w:tc>
          <w:tcPr>
            <w:tcW w:w="1710" w:type="dxa"/>
          </w:tcPr>
          <w:p w:rsidR="00536042" w:rsidRPr="00604179" w:rsidRDefault="00536042" w:rsidP="005C7D8C">
            <w:pPr>
              <w:rPr>
                <w:szCs w:val="22"/>
              </w:rPr>
            </w:pPr>
            <w:r w:rsidRPr="00604179">
              <w:rPr>
                <w:szCs w:val="22"/>
              </w:rPr>
              <w:t xml:space="preserve"> FREN 112   </w:t>
            </w:r>
          </w:p>
        </w:tc>
        <w:tc>
          <w:tcPr>
            <w:tcW w:w="1080" w:type="dxa"/>
          </w:tcPr>
          <w:p w:rsidR="00536042" w:rsidRPr="00604179" w:rsidRDefault="00536042" w:rsidP="005C7D8C">
            <w:pPr>
              <w:rPr>
                <w:szCs w:val="22"/>
              </w:rPr>
            </w:pPr>
            <w:r w:rsidRPr="00604179">
              <w:rPr>
                <w:szCs w:val="22"/>
              </w:rPr>
              <w:t xml:space="preserve"> WC</w:t>
            </w:r>
          </w:p>
        </w:tc>
      </w:tr>
      <w:tr w:rsidR="00536042" w:rsidRPr="00604179" w:rsidTr="005C7D8C">
        <w:tc>
          <w:tcPr>
            <w:tcW w:w="1008" w:type="dxa"/>
          </w:tcPr>
          <w:p w:rsidR="00536042" w:rsidRPr="00604179" w:rsidRDefault="00536042" w:rsidP="005C7D8C">
            <w:pPr>
              <w:rPr>
                <w:szCs w:val="22"/>
              </w:rPr>
            </w:pPr>
            <w:r w:rsidRPr="00604179">
              <w:rPr>
                <w:szCs w:val="22"/>
              </w:rPr>
              <w:t xml:space="preserve">473 </w:t>
            </w:r>
          </w:p>
        </w:tc>
        <w:tc>
          <w:tcPr>
            <w:tcW w:w="1710" w:type="dxa"/>
          </w:tcPr>
          <w:p w:rsidR="00536042" w:rsidRPr="00604179" w:rsidRDefault="00536042" w:rsidP="005C7D8C">
            <w:pPr>
              <w:rPr>
                <w:szCs w:val="22"/>
              </w:rPr>
            </w:pPr>
            <w:r w:rsidRPr="00604179">
              <w:rPr>
                <w:szCs w:val="22"/>
              </w:rPr>
              <w:t xml:space="preserve"> GEOL 9     </w:t>
            </w:r>
          </w:p>
        </w:tc>
        <w:tc>
          <w:tcPr>
            <w:tcW w:w="1080" w:type="dxa"/>
          </w:tcPr>
          <w:p w:rsidR="00536042" w:rsidRPr="00604179" w:rsidRDefault="00536042" w:rsidP="005C7D8C">
            <w:pPr>
              <w:rPr>
                <w:szCs w:val="22"/>
              </w:rPr>
            </w:pPr>
            <w:r w:rsidRPr="00604179">
              <w:rPr>
                <w:szCs w:val="22"/>
              </w:rPr>
              <w:t xml:space="preserve"> SW</w:t>
            </w:r>
          </w:p>
        </w:tc>
      </w:tr>
      <w:tr w:rsidR="00536042" w:rsidRPr="00604179" w:rsidTr="005C7D8C">
        <w:tc>
          <w:tcPr>
            <w:tcW w:w="1008" w:type="dxa"/>
          </w:tcPr>
          <w:p w:rsidR="00536042" w:rsidRPr="00604179" w:rsidRDefault="00536042" w:rsidP="005C7D8C">
            <w:pPr>
              <w:rPr>
                <w:szCs w:val="22"/>
              </w:rPr>
            </w:pPr>
            <w:r w:rsidRPr="00604179">
              <w:rPr>
                <w:szCs w:val="22"/>
              </w:rPr>
              <w:t xml:space="preserve">556 </w:t>
            </w:r>
          </w:p>
        </w:tc>
        <w:tc>
          <w:tcPr>
            <w:tcW w:w="1710" w:type="dxa"/>
          </w:tcPr>
          <w:p w:rsidR="00536042" w:rsidRPr="00604179" w:rsidRDefault="00536042" w:rsidP="005C7D8C">
            <w:pPr>
              <w:rPr>
                <w:szCs w:val="22"/>
              </w:rPr>
            </w:pPr>
            <w:r w:rsidRPr="00604179">
              <w:rPr>
                <w:szCs w:val="22"/>
              </w:rPr>
              <w:t xml:space="preserve"> GRKMD 111  </w:t>
            </w:r>
          </w:p>
        </w:tc>
        <w:tc>
          <w:tcPr>
            <w:tcW w:w="1080" w:type="dxa"/>
          </w:tcPr>
          <w:p w:rsidR="00536042" w:rsidRPr="00604179" w:rsidRDefault="00536042" w:rsidP="005C7D8C">
            <w:pPr>
              <w:rPr>
                <w:szCs w:val="22"/>
              </w:rPr>
            </w:pPr>
            <w:r w:rsidRPr="00604179">
              <w:rPr>
                <w:szCs w:val="22"/>
              </w:rPr>
              <w:t xml:space="preserve"> WC</w:t>
            </w:r>
          </w:p>
        </w:tc>
      </w:tr>
      <w:tr w:rsidR="00536042" w:rsidRPr="00604179" w:rsidTr="005C7D8C">
        <w:tc>
          <w:tcPr>
            <w:tcW w:w="1008" w:type="dxa"/>
          </w:tcPr>
          <w:p w:rsidR="00536042" w:rsidRPr="00604179" w:rsidRDefault="00536042" w:rsidP="005C7D8C">
            <w:pPr>
              <w:rPr>
                <w:szCs w:val="22"/>
              </w:rPr>
            </w:pPr>
            <w:r w:rsidRPr="00604179">
              <w:rPr>
                <w:szCs w:val="22"/>
              </w:rPr>
              <w:t xml:space="preserve">521 </w:t>
            </w:r>
          </w:p>
        </w:tc>
        <w:tc>
          <w:tcPr>
            <w:tcW w:w="1710" w:type="dxa"/>
          </w:tcPr>
          <w:p w:rsidR="00536042" w:rsidRPr="00604179" w:rsidRDefault="00536042" w:rsidP="005C7D8C">
            <w:pPr>
              <w:rPr>
                <w:szCs w:val="22"/>
              </w:rPr>
            </w:pPr>
            <w:r w:rsidRPr="00604179">
              <w:rPr>
                <w:szCs w:val="22"/>
              </w:rPr>
              <w:t xml:space="preserve"> GRKMD 250  </w:t>
            </w:r>
          </w:p>
        </w:tc>
        <w:tc>
          <w:tcPr>
            <w:tcW w:w="1080" w:type="dxa"/>
          </w:tcPr>
          <w:p w:rsidR="00536042" w:rsidRPr="00604179" w:rsidRDefault="00536042" w:rsidP="005C7D8C">
            <w:pPr>
              <w:rPr>
                <w:szCs w:val="22"/>
              </w:rPr>
            </w:pPr>
            <w:r w:rsidRPr="00604179">
              <w:rPr>
                <w:szCs w:val="22"/>
              </w:rPr>
              <w:t xml:space="preserve"> CE</w:t>
            </w:r>
          </w:p>
        </w:tc>
      </w:tr>
      <w:tr w:rsidR="00536042" w:rsidRPr="00604179" w:rsidTr="005C7D8C">
        <w:tc>
          <w:tcPr>
            <w:tcW w:w="1008" w:type="dxa"/>
          </w:tcPr>
          <w:p w:rsidR="00536042" w:rsidRPr="00604179" w:rsidRDefault="00536042" w:rsidP="005C7D8C">
            <w:pPr>
              <w:rPr>
                <w:szCs w:val="22"/>
              </w:rPr>
            </w:pPr>
            <w:r w:rsidRPr="00604179">
              <w:rPr>
                <w:szCs w:val="22"/>
              </w:rPr>
              <w:t xml:space="preserve">540 </w:t>
            </w:r>
          </w:p>
        </w:tc>
        <w:tc>
          <w:tcPr>
            <w:tcW w:w="1710" w:type="dxa"/>
          </w:tcPr>
          <w:p w:rsidR="00536042" w:rsidRPr="00604179" w:rsidRDefault="00536042" w:rsidP="005C7D8C">
            <w:pPr>
              <w:rPr>
                <w:szCs w:val="22"/>
              </w:rPr>
            </w:pPr>
            <w:r w:rsidRPr="00604179">
              <w:rPr>
                <w:szCs w:val="22"/>
              </w:rPr>
              <w:t xml:space="preserve"> HIST 166   </w:t>
            </w:r>
          </w:p>
        </w:tc>
        <w:tc>
          <w:tcPr>
            <w:tcW w:w="1080" w:type="dxa"/>
          </w:tcPr>
          <w:p w:rsidR="00536042" w:rsidRPr="00604179" w:rsidRDefault="00536042" w:rsidP="005C7D8C">
            <w:pPr>
              <w:rPr>
                <w:szCs w:val="22"/>
              </w:rPr>
            </w:pPr>
            <w:r w:rsidRPr="00604179">
              <w:rPr>
                <w:szCs w:val="22"/>
              </w:rPr>
              <w:t xml:space="preserve"> IS</w:t>
            </w:r>
          </w:p>
        </w:tc>
      </w:tr>
      <w:tr w:rsidR="00536042" w:rsidRPr="00604179" w:rsidTr="005C7D8C">
        <w:tc>
          <w:tcPr>
            <w:tcW w:w="1008" w:type="dxa"/>
          </w:tcPr>
          <w:p w:rsidR="00536042" w:rsidRPr="00604179" w:rsidRDefault="00536042" w:rsidP="005C7D8C">
            <w:pPr>
              <w:rPr>
                <w:szCs w:val="22"/>
              </w:rPr>
            </w:pPr>
            <w:r w:rsidRPr="00604179">
              <w:rPr>
                <w:szCs w:val="22"/>
              </w:rPr>
              <w:t xml:space="preserve">536 </w:t>
            </w:r>
          </w:p>
        </w:tc>
        <w:tc>
          <w:tcPr>
            <w:tcW w:w="1710" w:type="dxa"/>
          </w:tcPr>
          <w:p w:rsidR="00536042" w:rsidRPr="00604179" w:rsidRDefault="00536042" w:rsidP="005C7D8C">
            <w:pPr>
              <w:rPr>
                <w:szCs w:val="22"/>
              </w:rPr>
            </w:pPr>
            <w:r w:rsidRPr="00604179">
              <w:rPr>
                <w:szCs w:val="22"/>
              </w:rPr>
              <w:t xml:space="preserve"> ITAL 204   </w:t>
            </w:r>
          </w:p>
        </w:tc>
        <w:tc>
          <w:tcPr>
            <w:tcW w:w="1080" w:type="dxa"/>
          </w:tcPr>
          <w:p w:rsidR="00536042" w:rsidRPr="00604179" w:rsidRDefault="00536042" w:rsidP="005C7D8C">
            <w:pPr>
              <w:rPr>
                <w:szCs w:val="22"/>
              </w:rPr>
            </w:pPr>
            <w:r w:rsidRPr="00604179">
              <w:rPr>
                <w:szCs w:val="22"/>
              </w:rPr>
              <w:t xml:space="preserve"> WC</w:t>
            </w:r>
          </w:p>
        </w:tc>
      </w:tr>
      <w:tr w:rsidR="00536042" w:rsidRPr="00604179" w:rsidTr="005C7D8C">
        <w:tc>
          <w:tcPr>
            <w:tcW w:w="1008" w:type="dxa"/>
          </w:tcPr>
          <w:p w:rsidR="00536042" w:rsidRPr="00604179" w:rsidRDefault="00536042" w:rsidP="005C7D8C">
            <w:pPr>
              <w:rPr>
                <w:szCs w:val="22"/>
              </w:rPr>
            </w:pPr>
            <w:r w:rsidRPr="00604179">
              <w:rPr>
                <w:szCs w:val="22"/>
              </w:rPr>
              <w:t xml:space="preserve">421 </w:t>
            </w:r>
          </w:p>
        </w:tc>
        <w:tc>
          <w:tcPr>
            <w:tcW w:w="1710" w:type="dxa"/>
          </w:tcPr>
          <w:p w:rsidR="00536042" w:rsidRPr="00604179" w:rsidRDefault="00536042" w:rsidP="005C7D8C">
            <w:pPr>
              <w:rPr>
                <w:szCs w:val="22"/>
              </w:rPr>
            </w:pPr>
            <w:r w:rsidRPr="00604179">
              <w:rPr>
                <w:szCs w:val="22"/>
              </w:rPr>
              <w:t xml:space="preserve"> ITAL 250W  </w:t>
            </w:r>
          </w:p>
        </w:tc>
        <w:tc>
          <w:tcPr>
            <w:tcW w:w="1080" w:type="dxa"/>
          </w:tcPr>
          <w:p w:rsidR="00536042" w:rsidRPr="00604179" w:rsidRDefault="00536042" w:rsidP="005C7D8C">
            <w:pPr>
              <w:rPr>
                <w:szCs w:val="22"/>
              </w:rPr>
            </w:pPr>
            <w:r w:rsidRPr="00604179">
              <w:rPr>
                <w:szCs w:val="22"/>
              </w:rPr>
              <w:t xml:space="preserve"> CE</w:t>
            </w:r>
          </w:p>
        </w:tc>
      </w:tr>
      <w:tr w:rsidR="00536042" w:rsidRPr="00604179" w:rsidTr="005C7D8C">
        <w:tc>
          <w:tcPr>
            <w:tcW w:w="1008" w:type="dxa"/>
          </w:tcPr>
          <w:p w:rsidR="00536042" w:rsidRPr="00604179" w:rsidRDefault="00536042" w:rsidP="005C7D8C">
            <w:pPr>
              <w:rPr>
                <w:szCs w:val="22"/>
              </w:rPr>
            </w:pPr>
            <w:r w:rsidRPr="00604179">
              <w:rPr>
                <w:szCs w:val="22"/>
              </w:rPr>
              <w:t xml:space="preserve">482 </w:t>
            </w:r>
          </w:p>
        </w:tc>
        <w:tc>
          <w:tcPr>
            <w:tcW w:w="1710" w:type="dxa"/>
          </w:tcPr>
          <w:p w:rsidR="00536042" w:rsidRPr="00604179" w:rsidRDefault="00536042" w:rsidP="005C7D8C">
            <w:pPr>
              <w:rPr>
                <w:szCs w:val="22"/>
              </w:rPr>
            </w:pPr>
            <w:r w:rsidRPr="00604179">
              <w:rPr>
                <w:szCs w:val="22"/>
              </w:rPr>
              <w:t xml:space="preserve"> LCD 102    </w:t>
            </w:r>
          </w:p>
        </w:tc>
        <w:tc>
          <w:tcPr>
            <w:tcW w:w="1080" w:type="dxa"/>
          </w:tcPr>
          <w:p w:rsidR="00536042" w:rsidRPr="00604179" w:rsidRDefault="00536042" w:rsidP="005C7D8C">
            <w:pPr>
              <w:rPr>
                <w:szCs w:val="22"/>
              </w:rPr>
            </w:pPr>
            <w:r w:rsidRPr="00604179">
              <w:rPr>
                <w:szCs w:val="22"/>
              </w:rPr>
              <w:t xml:space="preserve"> SW</w:t>
            </w:r>
          </w:p>
        </w:tc>
      </w:tr>
      <w:tr w:rsidR="00536042" w:rsidRPr="00604179" w:rsidTr="005C7D8C">
        <w:tc>
          <w:tcPr>
            <w:tcW w:w="1008" w:type="dxa"/>
          </w:tcPr>
          <w:p w:rsidR="00536042" w:rsidRPr="00604179" w:rsidRDefault="00536042" w:rsidP="005C7D8C">
            <w:pPr>
              <w:rPr>
                <w:szCs w:val="22"/>
              </w:rPr>
            </w:pPr>
            <w:r w:rsidRPr="00604179">
              <w:rPr>
                <w:szCs w:val="22"/>
              </w:rPr>
              <w:t xml:space="preserve">283 </w:t>
            </w:r>
          </w:p>
        </w:tc>
        <w:tc>
          <w:tcPr>
            <w:tcW w:w="1710" w:type="dxa"/>
          </w:tcPr>
          <w:p w:rsidR="00536042" w:rsidRPr="00604179" w:rsidRDefault="00536042" w:rsidP="005C7D8C">
            <w:pPr>
              <w:rPr>
                <w:szCs w:val="22"/>
              </w:rPr>
            </w:pPr>
            <w:r w:rsidRPr="00604179">
              <w:rPr>
                <w:szCs w:val="22"/>
              </w:rPr>
              <w:t xml:space="preserve"> PHIL 101   </w:t>
            </w:r>
          </w:p>
        </w:tc>
        <w:tc>
          <w:tcPr>
            <w:tcW w:w="1080" w:type="dxa"/>
          </w:tcPr>
          <w:p w:rsidR="00536042" w:rsidRPr="00604179" w:rsidRDefault="00536042" w:rsidP="005C7D8C">
            <w:pPr>
              <w:rPr>
                <w:szCs w:val="22"/>
              </w:rPr>
            </w:pPr>
            <w:r w:rsidRPr="00604179">
              <w:rPr>
                <w:szCs w:val="22"/>
              </w:rPr>
              <w:t xml:space="preserve"> IS</w:t>
            </w:r>
          </w:p>
        </w:tc>
      </w:tr>
      <w:tr w:rsidR="00536042" w:rsidRPr="00604179" w:rsidTr="005C7D8C">
        <w:tc>
          <w:tcPr>
            <w:tcW w:w="1008" w:type="dxa"/>
          </w:tcPr>
          <w:p w:rsidR="00536042" w:rsidRPr="00604179" w:rsidRDefault="00536042" w:rsidP="005C7D8C">
            <w:pPr>
              <w:rPr>
                <w:szCs w:val="22"/>
              </w:rPr>
            </w:pPr>
            <w:r>
              <w:rPr>
                <w:szCs w:val="22"/>
              </w:rPr>
              <w:t>496</w:t>
            </w:r>
          </w:p>
        </w:tc>
        <w:tc>
          <w:tcPr>
            <w:tcW w:w="1710" w:type="dxa"/>
          </w:tcPr>
          <w:p w:rsidR="00536042" w:rsidRPr="00604179" w:rsidRDefault="00536042" w:rsidP="005C7D8C">
            <w:pPr>
              <w:rPr>
                <w:szCs w:val="22"/>
              </w:rPr>
            </w:pPr>
            <w:r>
              <w:rPr>
                <w:szCs w:val="22"/>
              </w:rPr>
              <w:t>FREN 370</w:t>
            </w:r>
          </w:p>
        </w:tc>
        <w:tc>
          <w:tcPr>
            <w:tcW w:w="1080" w:type="dxa"/>
          </w:tcPr>
          <w:p w:rsidR="00536042" w:rsidRPr="00604179" w:rsidRDefault="00536042" w:rsidP="005C7D8C">
            <w:pPr>
              <w:rPr>
                <w:szCs w:val="22"/>
              </w:rPr>
            </w:pPr>
            <w:r>
              <w:rPr>
                <w:szCs w:val="22"/>
              </w:rPr>
              <w:t>WC</w:t>
            </w:r>
          </w:p>
        </w:tc>
      </w:tr>
    </w:tbl>
    <w:p w:rsidR="00536042" w:rsidRDefault="00536042" w:rsidP="00536042">
      <w:pPr>
        <w:tabs>
          <w:tab w:val="left" w:pos="360"/>
          <w:tab w:val="left" w:pos="720"/>
          <w:tab w:val="left" w:pos="1080"/>
          <w:tab w:val="left" w:pos="1440"/>
        </w:tabs>
        <w:ind w:left="360"/>
        <w:jc w:val="both"/>
        <w:rPr>
          <w:szCs w:val="22"/>
        </w:rPr>
      </w:pPr>
      <w:r w:rsidRPr="00F92DD1">
        <w:rPr>
          <w:szCs w:val="22"/>
        </w:rPr>
        <w:tab/>
      </w:r>
    </w:p>
    <w:p w:rsidR="00536042" w:rsidRDefault="00536042" w:rsidP="00536042">
      <w:pPr>
        <w:tabs>
          <w:tab w:val="left" w:pos="360"/>
          <w:tab w:val="left" w:pos="720"/>
          <w:tab w:val="left" w:pos="1080"/>
          <w:tab w:val="left" w:pos="1440"/>
        </w:tabs>
        <w:ind w:left="360"/>
        <w:jc w:val="both"/>
        <w:rPr>
          <w:szCs w:val="22"/>
        </w:rPr>
      </w:pPr>
      <w:r>
        <w:rPr>
          <w:szCs w:val="22"/>
        </w:rPr>
        <w:t>*Designations:</w:t>
      </w:r>
    </w:p>
    <w:tbl>
      <w:tblPr>
        <w:tblStyle w:val="TableGrid"/>
        <w:tblW w:w="0" w:type="auto"/>
        <w:tblInd w:w="828" w:type="dxa"/>
        <w:tblLook w:val="04A0"/>
      </w:tblPr>
      <w:tblGrid>
        <w:gridCol w:w="918"/>
        <w:gridCol w:w="4212"/>
        <w:gridCol w:w="2316"/>
      </w:tblGrid>
      <w:tr w:rsidR="00536042" w:rsidTr="005C7D8C">
        <w:tc>
          <w:tcPr>
            <w:tcW w:w="918"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CE</w:t>
            </w:r>
          </w:p>
        </w:tc>
        <w:tc>
          <w:tcPr>
            <w:tcW w:w="4212"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Creative Expression</w:t>
            </w:r>
          </w:p>
        </w:tc>
        <w:tc>
          <w:tcPr>
            <w:tcW w:w="2316"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Pathways Flexible Core</w:t>
            </w:r>
          </w:p>
        </w:tc>
      </w:tr>
      <w:tr w:rsidR="00536042" w:rsidTr="005C7D8C">
        <w:tc>
          <w:tcPr>
            <w:tcW w:w="918"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IS</w:t>
            </w:r>
          </w:p>
        </w:tc>
        <w:tc>
          <w:tcPr>
            <w:tcW w:w="4212"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Individual and Society</w:t>
            </w:r>
          </w:p>
        </w:tc>
        <w:tc>
          <w:tcPr>
            <w:tcW w:w="2316"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Pathways Flexible Core</w:t>
            </w:r>
          </w:p>
        </w:tc>
      </w:tr>
      <w:tr w:rsidR="00536042" w:rsidTr="005C7D8C">
        <w:tc>
          <w:tcPr>
            <w:tcW w:w="918"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LANG</w:t>
            </w:r>
          </w:p>
        </w:tc>
        <w:tc>
          <w:tcPr>
            <w:tcW w:w="4212"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Language</w:t>
            </w:r>
          </w:p>
        </w:tc>
        <w:tc>
          <w:tcPr>
            <w:tcW w:w="2316"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College Option</w:t>
            </w:r>
          </w:p>
        </w:tc>
      </w:tr>
      <w:tr w:rsidR="00536042" w:rsidTr="005C7D8C">
        <w:tc>
          <w:tcPr>
            <w:tcW w:w="918"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LPS</w:t>
            </w:r>
          </w:p>
        </w:tc>
        <w:tc>
          <w:tcPr>
            <w:tcW w:w="4212"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Life and Physical Sciences</w:t>
            </w:r>
          </w:p>
        </w:tc>
        <w:tc>
          <w:tcPr>
            <w:tcW w:w="2316"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Pathways Required Core</w:t>
            </w:r>
          </w:p>
        </w:tc>
      </w:tr>
      <w:tr w:rsidR="00536042" w:rsidTr="005C7D8C">
        <w:tc>
          <w:tcPr>
            <w:tcW w:w="918"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SW</w:t>
            </w:r>
          </w:p>
        </w:tc>
        <w:tc>
          <w:tcPr>
            <w:tcW w:w="4212"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Scientific World</w:t>
            </w:r>
          </w:p>
        </w:tc>
        <w:tc>
          <w:tcPr>
            <w:tcW w:w="2316"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Pathways Flexible Core</w:t>
            </w:r>
          </w:p>
        </w:tc>
      </w:tr>
      <w:tr w:rsidR="00536042" w:rsidTr="005C7D8C">
        <w:tc>
          <w:tcPr>
            <w:tcW w:w="918"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US</w:t>
            </w:r>
          </w:p>
        </w:tc>
        <w:tc>
          <w:tcPr>
            <w:tcW w:w="4212"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United States Experience in its Diversity</w:t>
            </w:r>
          </w:p>
        </w:tc>
        <w:tc>
          <w:tcPr>
            <w:tcW w:w="2316"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Pathways Flexible Core</w:t>
            </w:r>
          </w:p>
        </w:tc>
      </w:tr>
      <w:tr w:rsidR="00536042" w:rsidTr="005C7D8C">
        <w:tc>
          <w:tcPr>
            <w:tcW w:w="918"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WC</w:t>
            </w:r>
          </w:p>
        </w:tc>
        <w:tc>
          <w:tcPr>
            <w:tcW w:w="4212"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World Cultures and Global Issues</w:t>
            </w:r>
          </w:p>
        </w:tc>
        <w:tc>
          <w:tcPr>
            <w:tcW w:w="2316" w:type="dxa"/>
          </w:tcPr>
          <w:p w:rsidR="00536042" w:rsidRDefault="00536042" w:rsidP="005C7D8C">
            <w:pPr>
              <w:tabs>
                <w:tab w:val="left" w:pos="360"/>
                <w:tab w:val="left" w:pos="720"/>
                <w:tab w:val="left" w:pos="1080"/>
                <w:tab w:val="left" w:pos="1440"/>
                <w:tab w:val="left" w:pos="1800"/>
                <w:tab w:val="left" w:pos="2160"/>
              </w:tabs>
              <w:jc w:val="both"/>
              <w:rPr>
                <w:szCs w:val="22"/>
              </w:rPr>
            </w:pPr>
            <w:r>
              <w:rPr>
                <w:szCs w:val="22"/>
              </w:rPr>
              <w:t>Pathways Flexible Core</w:t>
            </w:r>
          </w:p>
        </w:tc>
      </w:tr>
    </w:tbl>
    <w:p w:rsidR="00536042" w:rsidRDefault="00536042" w:rsidP="00536042">
      <w:pPr>
        <w:tabs>
          <w:tab w:val="left" w:pos="360"/>
          <w:tab w:val="left" w:pos="720"/>
          <w:tab w:val="left" w:pos="1080"/>
          <w:tab w:val="left" w:pos="1440"/>
        </w:tabs>
        <w:ind w:left="360"/>
        <w:jc w:val="both"/>
        <w:rPr>
          <w:szCs w:val="22"/>
        </w:rPr>
      </w:pPr>
    </w:p>
    <w:p w:rsidR="00536042" w:rsidRDefault="00536042" w:rsidP="00536042">
      <w:pPr>
        <w:tabs>
          <w:tab w:val="left" w:pos="360"/>
          <w:tab w:val="left" w:pos="720"/>
          <w:tab w:val="left" w:pos="1080"/>
          <w:tab w:val="left" w:pos="1440"/>
        </w:tabs>
        <w:rPr>
          <w:szCs w:val="22"/>
        </w:rPr>
      </w:pPr>
      <w:r w:rsidRPr="008519CA">
        <w:rPr>
          <w:szCs w:val="22"/>
        </w:rPr>
        <w:tab/>
        <w:t>c.</w:t>
      </w:r>
      <w:r w:rsidRPr="008519CA">
        <w:rPr>
          <w:szCs w:val="22"/>
        </w:rPr>
        <w:tab/>
        <w:t>Abstract and Quanti</w:t>
      </w:r>
      <w:r>
        <w:rPr>
          <w:szCs w:val="22"/>
        </w:rPr>
        <w:t>t</w:t>
      </w:r>
      <w:r w:rsidRPr="008519CA">
        <w:rPr>
          <w:szCs w:val="22"/>
        </w:rPr>
        <w:t>ative Reasoning Committee</w:t>
      </w:r>
      <w:r>
        <w:rPr>
          <w:szCs w:val="22"/>
        </w:rPr>
        <w:t>.</w:t>
      </w:r>
    </w:p>
    <w:p w:rsidR="00536042" w:rsidRPr="008519CA" w:rsidRDefault="00536042" w:rsidP="00536042">
      <w:pPr>
        <w:tabs>
          <w:tab w:val="left" w:pos="360"/>
          <w:tab w:val="left" w:pos="720"/>
          <w:tab w:val="left" w:pos="1080"/>
          <w:tab w:val="left" w:pos="1440"/>
        </w:tabs>
        <w:rPr>
          <w:szCs w:val="22"/>
        </w:rPr>
      </w:pPr>
      <w:r>
        <w:rPr>
          <w:szCs w:val="22"/>
        </w:rPr>
        <w:tab/>
      </w:r>
      <w:r>
        <w:rPr>
          <w:szCs w:val="22"/>
        </w:rPr>
        <w:tab/>
        <w:t>Courses approved for Pathways MQR:</w:t>
      </w:r>
    </w:p>
    <w:p w:rsidR="00536042" w:rsidRDefault="00536042" w:rsidP="00536042">
      <w:pPr>
        <w:tabs>
          <w:tab w:val="left" w:pos="360"/>
          <w:tab w:val="left" w:pos="720"/>
          <w:tab w:val="left" w:pos="1080"/>
          <w:tab w:val="left" w:pos="1440"/>
        </w:tabs>
        <w:rPr>
          <w:szCs w:val="22"/>
        </w:rPr>
      </w:pPr>
      <w:r>
        <w:rPr>
          <w:szCs w:val="22"/>
        </w:rPr>
        <w:tab/>
      </w:r>
      <w:r>
        <w:rPr>
          <w:szCs w:val="22"/>
        </w:rPr>
        <w:tab/>
      </w:r>
    </w:p>
    <w:p w:rsidR="00536042" w:rsidRPr="008519CA" w:rsidRDefault="00536042" w:rsidP="00536042">
      <w:pPr>
        <w:tabs>
          <w:tab w:val="left" w:pos="1620"/>
        </w:tabs>
        <w:ind w:left="900"/>
        <w:rPr>
          <w:szCs w:val="22"/>
        </w:rPr>
      </w:pPr>
      <w:r w:rsidRPr="008519CA">
        <w:rPr>
          <w:szCs w:val="22"/>
        </w:rPr>
        <w:t>481</w:t>
      </w:r>
      <w:r w:rsidRPr="008519CA">
        <w:rPr>
          <w:szCs w:val="22"/>
        </w:rPr>
        <w:tab/>
        <w:t xml:space="preserve">MATH 110. </w:t>
      </w:r>
      <w:r w:rsidRPr="008519CA">
        <w:rPr>
          <w:bCs/>
          <w:szCs w:val="22"/>
        </w:rPr>
        <w:t>Mathematical Literacy - An Introduction to College Mathematics.</w:t>
      </w:r>
    </w:p>
    <w:p w:rsidR="00536042" w:rsidRDefault="00536042" w:rsidP="00536042">
      <w:pPr>
        <w:tabs>
          <w:tab w:val="left" w:pos="360"/>
          <w:tab w:val="left" w:pos="720"/>
          <w:tab w:val="left" w:pos="1080"/>
          <w:tab w:val="left" w:pos="1440"/>
        </w:tabs>
        <w:rPr>
          <w:szCs w:val="22"/>
        </w:rPr>
      </w:pPr>
    </w:p>
    <w:p w:rsidR="00536042" w:rsidRDefault="00536042" w:rsidP="00536042">
      <w:pPr>
        <w:tabs>
          <w:tab w:val="left" w:pos="360"/>
          <w:tab w:val="left" w:pos="720"/>
          <w:tab w:val="left" w:pos="1080"/>
          <w:tab w:val="left" w:pos="1440"/>
        </w:tabs>
        <w:rPr>
          <w:szCs w:val="22"/>
        </w:rPr>
      </w:pPr>
      <w:r>
        <w:rPr>
          <w:szCs w:val="22"/>
        </w:rPr>
        <w:tab/>
        <w:t>d.</w:t>
      </w:r>
      <w:r>
        <w:rPr>
          <w:szCs w:val="22"/>
        </w:rPr>
        <w:tab/>
        <w:t>STEM Waiver courses. See attachment.</w:t>
      </w:r>
    </w:p>
    <w:p w:rsidR="00536042" w:rsidRDefault="00536042" w:rsidP="00536042">
      <w:pPr>
        <w:tabs>
          <w:tab w:val="left" w:pos="360"/>
          <w:tab w:val="left" w:pos="720"/>
          <w:tab w:val="left" w:pos="1080"/>
          <w:tab w:val="left" w:pos="1440"/>
        </w:tabs>
        <w:rPr>
          <w:szCs w:val="22"/>
        </w:rPr>
      </w:pPr>
    </w:p>
    <w:p w:rsidR="00536042" w:rsidRDefault="00536042" w:rsidP="00536042">
      <w:pPr>
        <w:tabs>
          <w:tab w:val="left" w:pos="360"/>
          <w:tab w:val="left" w:pos="720"/>
          <w:tab w:val="left" w:pos="1080"/>
          <w:tab w:val="left" w:pos="1440"/>
        </w:tabs>
        <w:rPr>
          <w:szCs w:val="22"/>
        </w:rPr>
      </w:pPr>
      <w:r>
        <w:rPr>
          <w:szCs w:val="22"/>
        </w:rPr>
        <w:tab/>
        <w:t>e.</w:t>
      </w:r>
      <w:r>
        <w:rPr>
          <w:szCs w:val="22"/>
        </w:rPr>
        <w:tab/>
        <w:t>Change to the Composition Requirement.</w:t>
      </w:r>
    </w:p>
    <w:p w:rsidR="00536042" w:rsidRDefault="00536042" w:rsidP="00536042">
      <w:pPr>
        <w:tabs>
          <w:tab w:val="left" w:pos="360"/>
          <w:tab w:val="left" w:pos="720"/>
          <w:tab w:val="left" w:pos="1080"/>
          <w:tab w:val="left" w:pos="1440"/>
        </w:tabs>
        <w:rPr>
          <w:szCs w:val="22"/>
        </w:rPr>
      </w:pPr>
    </w:p>
    <w:p w:rsidR="00536042" w:rsidRDefault="00536042" w:rsidP="00536042">
      <w:pPr>
        <w:tabs>
          <w:tab w:val="left" w:pos="360"/>
          <w:tab w:val="left" w:pos="720"/>
          <w:tab w:val="left" w:pos="1080"/>
          <w:tab w:val="left" w:pos="1440"/>
        </w:tabs>
        <w:ind w:left="360"/>
        <w:rPr>
          <w:szCs w:val="22"/>
        </w:rPr>
      </w:pPr>
      <w:r>
        <w:rPr>
          <w:szCs w:val="22"/>
        </w:rPr>
        <w:tab/>
        <w:t>From:</w:t>
      </w:r>
    </w:p>
    <w:p w:rsidR="00536042" w:rsidRDefault="00536042" w:rsidP="00536042">
      <w:pPr>
        <w:tabs>
          <w:tab w:val="left" w:pos="360"/>
          <w:tab w:val="left" w:pos="720"/>
          <w:tab w:val="left" w:pos="1080"/>
          <w:tab w:val="left" w:pos="1440"/>
        </w:tabs>
        <w:ind w:left="360"/>
        <w:rPr>
          <w:szCs w:val="22"/>
        </w:rPr>
      </w:pPr>
      <w:r>
        <w:rPr>
          <w:szCs w:val="22"/>
        </w:rPr>
        <w:tab/>
      </w:r>
      <w:r>
        <w:rPr>
          <w:szCs w:val="22"/>
        </w:rPr>
        <w:tab/>
        <w:t xml:space="preserve">ENGL 110 and </w:t>
      </w:r>
      <w:r>
        <w:rPr>
          <w:strike/>
          <w:szCs w:val="22"/>
        </w:rPr>
        <w:t>three</w:t>
      </w:r>
      <w:r>
        <w:rPr>
          <w:szCs w:val="22"/>
        </w:rPr>
        <w:t xml:space="preserve"> W courses</w:t>
      </w:r>
    </w:p>
    <w:p w:rsidR="00536042" w:rsidRDefault="00536042" w:rsidP="00536042">
      <w:pPr>
        <w:tabs>
          <w:tab w:val="left" w:pos="360"/>
          <w:tab w:val="left" w:pos="720"/>
          <w:tab w:val="left" w:pos="1080"/>
          <w:tab w:val="left" w:pos="1440"/>
        </w:tabs>
        <w:ind w:left="360"/>
        <w:rPr>
          <w:szCs w:val="22"/>
        </w:rPr>
      </w:pPr>
      <w:r>
        <w:rPr>
          <w:szCs w:val="22"/>
        </w:rPr>
        <w:tab/>
        <w:t>To Read:</w:t>
      </w:r>
    </w:p>
    <w:p w:rsidR="00536042" w:rsidRDefault="00536042" w:rsidP="00536042">
      <w:pPr>
        <w:tabs>
          <w:tab w:val="left" w:pos="360"/>
          <w:tab w:val="left" w:pos="720"/>
          <w:tab w:val="left" w:pos="1080"/>
          <w:tab w:val="left" w:pos="1440"/>
        </w:tabs>
        <w:ind w:left="360"/>
        <w:rPr>
          <w:szCs w:val="22"/>
        </w:rPr>
      </w:pPr>
      <w:r>
        <w:rPr>
          <w:szCs w:val="22"/>
        </w:rPr>
        <w:tab/>
      </w:r>
      <w:r>
        <w:rPr>
          <w:szCs w:val="22"/>
        </w:rPr>
        <w:tab/>
        <w:t xml:space="preserve">ENGL 110, </w:t>
      </w:r>
      <w:r w:rsidRPr="00732CE2">
        <w:rPr>
          <w:szCs w:val="22"/>
          <w:u w:val="single"/>
        </w:rPr>
        <w:t>English Compos</w:t>
      </w:r>
      <w:r>
        <w:rPr>
          <w:szCs w:val="22"/>
          <w:u w:val="single"/>
        </w:rPr>
        <w:t>i</w:t>
      </w:r>
      <w:r w:rsidRPr="00732CE2">
        <w:rPr>
          <w:szCs w:val="22"/>
          <w:u w:val="single"/>
        </w:rPr>
        <w:t xml:space="preserve">tion 2 and </w:t>
      </w:r>
      <w:r>
        <w:rPr>
          <w:szCs w:val="22"/>
          <w:u w:val="single"/>
        </w:rPr>
        <w:t>two</w:t>
      </w:r>
      <w:r>
        <w:rPr>
          <w:szCs w:val="22"/>
        </w:rPr>
        <w:t xml:space="preserve"> W courses</w:t>
      </w:r>
    </w:p>
    <w:p w:rsidR="00536042" w:rsidRDefault="00536042" w:rsidP="00536042">
      <w:pPr>
        <w:tabs>
          <w:tab w:val="left" w:pos="360"/>
          <w:tab w:val="left" w:pos="720"/>
          <w:tab w:val="left" w:pos="1080"/>
          <w:tab w:val="left" w:pos="1440"/>
        </w:tabs>
        <w:rPr>
          <w:szCs w:val="22"/>
        </w:rPr>
      </w:pPr>
    </w:p>
    <w:p w:rsidR="00536042" w:rsidRDefault="00536042" w:rsidP="00536042">
      <w:pPr>
        <w:tabs>
          <w:tab w:val="left" w:pos="360"/>
          <w:tab w:val="left" w:pos="720"/>
          <w:tab w:val="left" w:pos="1080"/>
          <w:tab w:val="left" w:pos="1440"/>
        </w:tabs>
        <w:rPr>
          <w:szCs w:val="22"/>
        </w:rPr>
      </w:pPr>
      <w:r>
        <w:rPr>
          <w:szCs w:val="22"/>
        </w:rPr>
        <w:tab/>
        <w:t>f.</w:t>
      </w:r>
      <w:r>
        <w:rPr>
          <w:szCs w:val="22"/>
        </w:rPr>
        <w:tab/>
        <w:t>New courses proposed for Pathways.</w:t>
      </w:r>
    </w:p>
    <w:p w:rsidR="00536042" w:rsidRDefault="00536042" w:rsidP="00536042">
      <w:pPr>
        <w:tabs>
          <w:tab w:val="left" w:pos="360"/>
          <w:tab w:val="left" w:pos="720"/>
          <w:tab w:val="left" w:pos="1080"/>
          <w:tab w:val="left" w:pos="1440"/>
        </w:tabs>
        <w:rPr>
          <w:szCs w:val="22"/>
        </w:rPr>
      </w:pP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bCs/>
        </w:rPr>
      </w:pPr>
      <w:r>
        <w:rPr>
          <w:rFonts w:ascii="Garamond" w:hAnsi="Garamond"/>
          <w:bCs/>
        </w:rPr>
        <w:t>1.</w:t>
      </w:r>
      <w:r>
        <w:rPr>
          <w:rFonts w:ascii="Garamond" w:hAnsi="Garamond"/>
          <w:bCs/>
        </w:rPr>
        <w:tab/>
      </w:r>
      <w:r w:rsidRPr="005E6C50">
        <w:rPr>
          <w:rFonts w:ascii="Garamond" w:hAnsi="Garamond"/>
          <w:bCs/>
        </w:rPr>
        <w:t>12-359</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i/>
        </w:rPr>
      </w:pPr>
      <w:r w:rsidRPr="005E6C50">
        <w:rPr>
          <w:rFonts w:ascii="Garamond" w:hAnsi="Garamond"/>
          <w:bCs/>
          <w:i/>
        </w:rPr>
        <w:t>Approved as LPS</w:t>
      </w:r>
      <w:r>
        <w:rPr>
          <w:rFonts w:ascii="Garamond" w:hAnsi="Garamond"/>
          <w:bCs/>
          <w:i/>
        </w:rPr>
        <w:t xml:space="preserve"> via proposal 360:</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i/>
        </w:rPr>
      </w:pPr>
      <w:r w:rsidRPr="005E6C50">
        <w:rPr>
          <w:rFonts w:ascii="Garamond" w:hAnsi="Garamond"/>
          <w:bCs/>
          <w:i/>
        </w:rPr>
        <w:t>The General Education Advisory Committee Approved the proposal on October 10, 2012.</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i/>
        </w:rPr>
        <w:t>The Undergraduate Curriculum Committee Approved the proposal on October 18, 2012.</w:t>
      </w:r>
    </w:p>
    <w:p w:rsidR="00536042" w:rsidRDefault="00536042" w:rsidP="00536042">
      <w:pPr>
        <w:pStyle w:val="NoSpacing"/>
        <w:tabs>
          <w:tab w:val="left" w:pos="360"/>
          <w:tab w:val="left" w:pos="720"/>
          <w:tab w:val="left" w:pos="1080"/>
          <w:tab w:val="left" w:pos="1440"/>
          <w:tab w:val="left" w:pos="1800"/>
        </w:tabs>
        <w:ind w:left="720"/>
        <w:rPr>
          <w:rFonts w:ascii="Garamond" w:hAnsi="Garamond"/>
          <w:bCs/>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t>BIOL 14.Introduction to Biology and Society.</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t>2.0 lec.; 1.0 lab.; 3.0 cr.</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r w:rsidRPr="005E6C50">
        <w:rPr>
          <w:rFonts w:ascii="Garamond" w:hAnsi="Garamond"/>
        </w:rPr>
        <w:t>A lecture and lab course focusing on the exploration of scientific principles, their applications, and critical analysis of the results of selected subjects that focus on their impact on society. Various current topics of interest will be explored in the context of their scientific basis and their eth</w:t>
      </w:r>
      <w:r>
        <w:rPr>
          <w:rFonts w:ascii="Garamond" w:hAnsi="Garamond"/>
        </w:rPr>
        <w:t>ical and economic impacts on</w:t>
      </w:r>
      <w:r w:rsidRPr="005E6C50">
        <w:rPr>
          <w:rFonts w:ascii="Garamond" w:hAnsi="Garamond"/>
        </w:rPr>
        <w:t xml:space="preserve"> social systems. Readings, written assignments and discussions are designed to encourage students to develop interpretative and analytical skills as they explore biological advances and their impact on society. Laboratories will present opportunities for the observation of biological fundamentals, observation and data gathering, statistical analyses and hypothesis testing, computer simulations and explorations of various topics, such as population growth, ecological footprints, food consumption and production, genetic fundamentals and analysis and evolutionary processes.</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i/>
        </w:rPr>
      </w:pPr>
      <w:r w:rsidRPr="00900E5D">
        <w:rPr>
          <w:rFonts w:ascii="Garamond" w:hAnsi="Garamond"/>
          <w:i/>
        </w:rPr>
        <w:t xml:space="preserve">Justification: </w:t>
      </w:r>
      <w:r w:rsidRPr="005E6C50">
        <w:rPr>
          <w:rFonts w:ascii="Garamond" w:hAnsi="Garamond"/>
          <w:i/>
        </w:rPr>
        <w:t>Biology and Society is designed to prepare students to understand the scientific basis of how biological systems work and the consequences of how these discoveries impact their lives in particular and society in general. The primary broad subject areas include genetics, ecology, development and evolution. Within each broad area, specific issues are considered in depth and their reciprocal interrelationships with the other subject areas, such as religion, economics, sociology, and history will be explored. The approach is designed to develop deep and critical thinking by relating scientific principles to their impacts on human societies. Exploring and analyzing the diverse influences currently shaping the scope and direction of the life science research will be encouraged. Topics covered will reflect issues currently of interest and reported in the news media and science journals. This Pathways course will enable students to comprehend the consequences of current biological advances in relation to their social, ethical and moral contexts.</w:t>
      </w: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i/>
        </w:rPr>
      </w:pP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bCs/>
        </w:rPr>
      </w:pPr>
      <w:r>
        <w:rPr>
          <w:rFonts w:ascii="Garamond" w:hAnsi="Garamond"/>
          <w:bCs/>
        </w:rPr>
        <w:t>2.</w:t>
      </w:r>
      <w:r>
        <w:rPr>
          <w:rFonts w:ascii="Garamond" w:hAnsi="Garamond"/>
          <w:bCs/>
        </w:rPr>
        <w:tab/>
      </w:r>
      <w:r w:rsidRPr="005E6C50">
        <w:rPr>
          <w:rFonts w:ascii="Garamond" w:hAnsi="Garamond"/>
          <w:bCs/>
        </w:rPr>
        <w:t>12-354</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i/>
        </w:rPr>
      </w:pPr>
      <w:r w:rsidRPr="005E6C50">
        <w:rPr>
          <w:rFonts w:ascii="Garamond" w:hAnsi="Garamond"/>
          <w:bCs/>
          <w:i/>
        </w:rPr>
        <w:t>Approved as WC via proposal 353</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i/>
        </w:rPr>
      </w:pPr>
      <w:r w:rsidRPr="005E6C50">
        <w:rPr>
          <w:rFonts w:ascii="Garamond" w:hAnsi="Garamond"/>
          <w:bCs/>
          <w:i/>
        </w:rPr>
        <w:t>The General Education Advisory Committee Approved the proposal on October 10, 2012.</w:t>
      </w:r>
    </w:p>
    <w:p w:rsidR="00536042"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i/>
        </w:rPr>
        <w:t>The Undergraduate Curriculum Committee Approved the proposal on October 18, 2012.</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t>CMLIT 206.Literature and Conflict.</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t>3.0 lec.; 3.0 cr.; Prereq: ENGL 110.</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r>
        <w:rPr>
          <w:rFonts w:ascii="Garamond" w:hAnsi="Garamond"/>
        </w:rPr>
        <w:lastRenderedPageBreak/>
        <w:t>T</w:t>
      </w:r>
      <w:r w:rsidRPr="005E6C50">
        <w:rPr>
          <w:rFonts w:ascii="Garamond" w:hAnsi="Garamond"/>
        </w:rPr>
        <w:t>he diverse literature (poetry, drama, essays, memoirs, novels) emerging from armed conflicts of all types and intensities (revolutions, civil wars, colonial wars, wars of conquest, global wars beyond established borders), from a global comparative perspective. Particular emphasis will be placed on modern conflicts, but works such as the “Iliad” and “The Song of Roland” may also be included. Strategies of conflict resolution will form an important component of class discussion and investigation.</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i/>
        </w:rPr>
      </w:pPr>
      <w:r w:rsidRPr="00900E5D">
        <w:rPr>
          <w:rFonts w:ascii="Garamond" w:hAnsi="Garamond"/>
          <w:i/>
        </w:rPr>
        <w:t xml:space="preserve">Justification: </w:t>
      </w:r>
      <w:r w:rsidRPr="005E6C50">
        <w:rPr>
          <w:rFonts w:ascii="Garamond" w:hAnsi="Garamond"/>
          <w:i/>
        </w:rPr>
        <w:t>Nearly all of human history has seen some kind of warfare. It therefore becomes urgent to discuss the causes, justifications, and results of war, especially as beginning in the last century, ordinary civilians have increasingly become the targets and victims of such organized violence. Reading and discussing seriously the historical, cultural, and ethical issues emerging from armed conflict also involves discussing ways and means of conflict resolution, which it is this course’s ambition to encourage.</w:t>
      </w: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rPr>
      </w:pPr>
    </w:p>
    <w:p w:rsidR="00536042" w:rsidRDefault="00536042" w:rsidP="00536042">
      <w:pPr>
        <w:pStyle w:val="NoSpacing"/>
        <w:tabs>
          <w:tab w:val="left" w:pos="360"/>
          <w:tab w:val="left" w:pos="720"/>
          <w:tab w:val="left" w:pos="1080"/>
          <w:tab w:val="left" w:pos="1440"/>
          <w:tab w:val="left" w:pos="1800"/>
        </w:tabs>
        <w:ind w:left="360"/>
        <w:rPr>
          <w:rFonts w:ascii="Garamond" w:hAnsi="Garamond"/>
          <w:bCs/>
        </w:rPr>
      </w:pPr>
      <w:r>
        <w:rPr>
          <w:rFonts w:ascii="Garamond" w:hAnsi="Garamond"/>
          <w:bCs/>
        </w:rPr>
        <w:t>3.</w:t>
      </w:r>
      <w:r>
        <w:rPr>
          <w:rFonts w:ascii="Garamond" w:hAnsi="Garamond"/>
          <w:bCs/>
        </w:rPr>
        <w:tab/>
      </w:r>
      <w:r w:rsidRPr="005E6C50">
        <w:rPr>
          <w:rFonts w:ascii="Garamond" w:hAnsi="Garamond"/>
          <w:bCs/>
        </w:rPr>
        <w:t>12-387</w:t>
      </w:r>
    </w:p>
    <w:p w:rsidR="00536042" w:rsidRPr="000822EA" w:rsidRDefault="00536042" w:rsidP="00536042">
      <w:pPr>
        <w:pStyle w:val="NoSpacing"/>
        <w:tabs>
          <w:tab w:val="left" w:pos="360"/>
          <w:tab w:val="left" w:pos="720"/>
          <w:tab w:val="left" w:pos="1080"/>
          <w:tab w:val="left" w:pos="1440"/>
          <w:tab w:val="left" w:pos="1800"/>
        </w:tabs>
        <w:ind w:left="360"/>
        <w:rPr>
          <w:rFonts w:ascii="Garamond" w:hAnsi="Garamond"/>
          <w:bCs/>
          <w:i/>
        </w:rPr>
      </w:pPr>
      <w:r w:rsidRPr="000822EA">
        <w:rPr>
          <w:rFonts w:ascii="Garamond" w:hAnsi="Garamond"/>
          <w:bCs/>
          <w:i/>
        </w:rPr>
        <w:tab/>
        <w:t xml:space="preserve">Approved as WC via proposal 388 </w:t>
      </w:r>
    </w:p>
    <w:p w:rsidR="00536042" w:rsidRPr="000822EA" w:rsidRDefault="00536042" w:rsidP="00536042">
      <w:pPr>
        <w:pStyle w:val="NoSpacing"/>
        <w:tabs>
          <w:tab w:val="left" w:pos="360"/>
          <w:tab w:val="left" w:pos="720"/>
          <w:tab w:val="left" w:pos="1080"/>
          <w:tab w:val="left" w:pos="1440"/>
          <w:tab w:val="left" w:pos="1800"/>
        </w:tabs>
        <w:ind w:left="720"/>
        <w:rPr>
          <w:rFonts w:ascii="Garamond" w:hAnsi="Garamond"/>
          <w:bCs/>
          <w:i/>
        </w:rPr>
      </w:pPr>
      <w:r w:rsidRPr="000822EA">
        <w:rPr>
          <w:rFonts w:ascii="Garamond" w:hAnsi="Garamond"/>
          <w:bCs/>
          <w:i/>
        </w:rPr>
        <w:t>The General Education Advisory Committee Approved the proposal on October 10, 2012.</w:t>
      </w:r>
    </w:p>
    <w:p w:rsidR="00536042" w:rsidRPr="000822EA" w:rsidRDefault="00536042" w:rsidP="00536042">
      <w:pPr>
        <w:pStyle w:val="NoSpacing"/>
        <w:tabs>
          <w:tab w:val="left" w:pos="360"/>
          <w:tab w:val="left" w:pos="720"/>
          <w:tab w:val="left" w:pos="1080"/>
          <w:tab w:val="left" w:pos="1440"/>
          <w:tab w:val="left" w:pos="1800"/>
        </w:tabs>
        <w:ind w:left="720"/>
        <w:rPr>
          <w:rFonts w:ascii="Garamond" w:hAnsi="Garamond"/>
          <w:bCs/>
          <w:i/>
        </w:rPr>
      </w:pPr>
      <w:r w:rsidRPr="000822EA">
        <w:rPr>
          <w:rFonts w:ascii="Garamond" w:hAnsi="Garamond"/>
          <w:bCs/>
          <w:i/>
        </w:rPr>
        <w:t>The Undergraduate Curriculum Committee Approved the proposal on October 18, 2012.</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t>CMLIT 208.Literature and Society in North Africa and the Middle East.</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t>3.0 lec.; 3.0 cr.; Prereq: ENGL 110.</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r>
        <w:rPr>
          <w:rFonts w:ascii="Garamond" w:hAnsi="Garamond"/>
        </w:rPr>
        <w:t>T</w:t>
      </w:r>
      <w:r w:rsidRPr="005E6C50">
        <w:rPr>
          <w:rFonts w:ascii="Garamond" w:hAnsi="Garamond"/>
        </w:rPr>
        <w:t>he literatures and societies of the Middle East and North Africa, with particular emphasis on the ethnic, linguistic and religious diversity of the region. Some of the course will be dedicated to current events and theoretical writings about the region as a whole.</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i/>
        </w:rPr>
      </w:pPr>
      <w:r w:rsidRPr="00900E5D">
        <w:rPr>
          <w:rFonts w:ascii="Garamond" w:hAnsi="Garamond"/>
          <w:i/>
        </w:rPr>
        <w:t xml:space="preserve">Justification: </w:t>
      </w:r>
      <w:r w:rsidRPr="005E6C50">
        <w:rPr>
          <w:rFonts w:ascii="Garamond" w:hAnsi="Garamond"/>
          <w:i/>
        </w:rPr>
        <w:t>The aim of the course is to educate students about North Africa and the Middle East and the region’s diverse cultures, societies and traditions. Learning about the literatures and societies of North Africa and the Middle East is of particular importance given the major transformations occurring in the region since the outbreak of revolutionary movements in 2011.</w:t>
      </w: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rPr>
      </w:pP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bCs/>
        </w:rPr>
      </w:pPr>
      <w:r>
        <w:rPr>
          <w:rFonts w:ascii="Garamond" w:hAnsi="Garamond"/>
          <w:bCs/>
        </w:rPr>
        <w:t>4.</w:t>
      </w:r>
      <w:r>
        <w:rPr>
          <w:rFonts w:ascii="Garamond" w:hAnsi="Garamond"/>
          <w:bCs/>
        </w:rPr>
        <w:tab/>
      </w:r>
      <w:r w:rsidRPr="005E6C50">
        <w:rPr>
          <w:rFonts w:ascii="Garamond" w:hAnsi="Garamond"/>
          <w:bCs/>
        </w:rPr>
        <w:t>12-364</w:t>
      </w:r>
    </w:p>
    <w:p w:rsidR="00536042" w:rsidRPr="000822EA" w:rsidRDefault="00536042" w:rsidP="00536042">
      <w:pPr>
        <w:pStyle w:val="NoSpacing"/>
        <w:tabs>
          <w:tab w:val="left" w:pos="360"/>
          <w:tab w:val="left" w:pos="720"/>
          <w:tab w:val="left" w:pos="1080"/>
          <w:tab w:val="left" w:pos="1440"/>
          <w:tab w:val="left" w:pos="1800"/>
        </w:tabs>
        <w:ind w:left="360"/>
        <w:rPr>
          <w:rFonts w:ascii="Garamond" w:hAnsi="Garamond"/>
          <w:bCs/>
          <w:i/>
        </w:rPr>
      </w:pPr>
      <w:r w:rsidRPr="000822EA">
        <w:rPr>
          <w:rFonts w:ascii="Garamond" w:hAnsi="Garamond"/>
          <w:bCs/>
          <w:i/>
        </w:rPr>
        <w:tab/>
        <w:t xml:space="preserve">Approved as </w:t>
      </w:r>
      <w:r>
        <w:rPr>
          <w:rFonts w:ascii="Garamond" w:hAnsi="Garamond"/>
          <w:bCs/>
          <w:i/>
        </w:rPr>
        <w:t>US</w:t>
      </w:r>
      <w:r w:rsidRPr="000822EA">
        <w:rPr>
          <w:rFonts w:ascii="Garamond" w:hAnsi="Garamond"/>
          <w:bCs/>
          <w:i/>
        </w:rPr>
        <w:t xml:space="preserve"> via proposal 3</w:t>
      </w:r>
      <w:r>
        <w:rPr>
          <w:rFonts w:ascii="Garamond" w:hAnsi="Garamond"/>
          <w:bCs/>
          <w:i/>
        </w:rPr>
        <w:t>77</w:t>
      </w:r>
    </w:p>
    <w:p w:rsidR="00536042" w:rsidRPr="000822EA" w:rsidRDefault="00536042" w:rsidP="00536042">
      <w:pPr>
        <w:pStyle w:val="NoSpacing"/>
        <w:tabs>
          <w:tab w:val="left" w:pos="360"/>
          <w:tab w:val="left" w:pos="720"/>
          <w:tab w:val="left" w:pos="1080"/>
          <w:tab w:val="left" w:pos="1440"/>
          <w:tab w:val="left" w:pos="1800"/>
        </w:tabs>
        <w:ind w:left="720"/>
        <w:rPr>
          <w:rFonts w:ascii="Garamond" w:hAnsi="Garamond"/>
          <w:bCs/>
          <w:i/>
        </w:rPr>
      </w:pPr>
      <w:r w:rsidRPr="000822EA">
        <w:rPr>
          <w:rFonts w:ascii="Garamond" w:hAnsi="Garamond"/>
          <w:bCs/>
          <w:i/>
        </w:rPr>
        <w:t>The General Education Advisory Committee Approved the proposal on October 10, 2012.</w:t>
      </w:r>
    </w:p>
    <w:p w:rsidR="00536042" w:rsidRPr="000822EA" w:rsidRDefault="00536042" w:rsidP="00536042">
      <w:pPr>
        <w:pStyle w:val="NoSpacing"/>
        <w:tabs>
          <w:tab w:val="left" w:pos="360"/>
          <w:tab w:val="left" w:pos="720"/>
          <w:tab w:val="left" w:pos="1080"/>
          <w:tab w:val="left" w:pos="1440"/>
          <w:tab w:val="left" w:pos="1800"/>
        </w:tabs>
        <w:ind w:left="720"/>
        <w:rPr>
          <w:rFonts w:ascii="Garamond" w:hAnsi="Garamond"/>
          <w:bCs/>
          <w:i/>
        </w:rPr>
      </w:pPr>
      <w:r w:rsidRPr="000822EA">
        <w:rPr>
          <w:rFonts w:ascii="Garamond" w:hAnsi="Garamond"/>
          <w:bCs/>
          <w:i/>
        </w:rPr>
        <w:t>The Undergraduate Curriculum Committee Approved the proposal on October 18, 2012.</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t>CMLIT 209.Slavery and Freedom.</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t>3.0 lec.; 3.0 cr.; Prereq: ENGL 110.</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r>
        <w:rPr>
          <w:rFonts w:ascii="Garamond" w:hAnsi="Garamond"/>
        </w:rPr>
        <w:t>Ex</w:t>
      </w:r>
      <w:r w:rsidRPr="005E6C50">
        <w:rPr>
          <w:rFonts w:ascii="Garamond" w:hAnsi="Garamond"/>
        </w:rPr>
        <w:t>plor</w:t>
      </w:r>
      <w:r>
        <w:rPr>
          <w:rFonts w:ascii="Garamond" w:hAnsi="Garamond"/>
        </w:rPr>
        <w:t>ation of</w:t>
      </w:r>
      <w:r w:rsidRPr="005E6C50">
        <w:rPr>
          <w:rFonts w:ascii="Garamond" w:hAnsi="Garamond"/>
        </w:rPr>
        <w:t xml:space="preserve"> the complex interrelationships between chattel slavery and concepts and practices of freedom in the Americas, utilizing historical, autobiographical and literary texts from North America, the Caribbean, and Brazil.</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i/>
        </w:rPr>
      </w:pPr>
      <w:r w:rsidRPr="00900E5D">
        <w:rPr>
          <w:rFonts w:ascii="Garamond" w:hAnsi="Garamond"/>
          <w:i/>
        </w:rPr>
        <w:t xml:space="preserve">Justification: </w:t>
      </w:r>
      <w:r w:rsidRPr="005E6C50">
        <w:rPr>
          <w:rFonts w:ascii="Garamond" w:hAnsi="Garamond"/>
          <w:i/>
        </w:rPr>
        <w:t>As the “peculiar institution” of slavery was central to the formation of not only the Americas but the European capitalist economy, and as American notions of freedom were elaborated against a backdrop of slavery, this course provides an opportunity to examine both the diversity of forms of slavery in the American continent and the numerous modes of resistance to it, through slave narratives, philosophical commentary, historical accounts, and creative literary works.</w:t>
      </w: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i/>
        </w:rPr>
      </w:pP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rPr>
      </w:pPr>
      <w:r>
        <w:rPr>
          <w:rFonts w:ascii="Garamond" w:hAnsi="Garamond"/>
        </w:rPr>
        <w:t>5.</w:t>
      </w:r>
      <w:r>
        <w:rPr>
          <w:rFonts w:ascii="Garamond" w:hAnsi="Garamond"/>
        </w:rPr>
        <w:tab/>
      </w:r>
      <w:r w:rsidRPr="005E6C50">
        <w:rPr>
          <w:rFonts w:ascii="Garamond" w:hAnsi="Garamond"/>
        </w:rPr>
        <w:t>12-356</w:t>
      </w:r>
    </w:p>
    <w:p w:rsidR="00536042" w:rsidRPr="000822EA" w:rsidRDefault="00536042" w:rsidP="00536042">
      <w:pPr>
        <w:pStyle w:val="NoSpacing"/>
        <w:tabs>
          <w:tab w:val="left" w:pos="360"/>
          <w:tab w:val="left" w:pos="720"/>
          <w:tab w:val="left" w:pos="1080"/>
          <w:tab w:val="left" w:pos="1440"/>
          <w:tab w:val="left" w:pos="1800"/>
        </w:tabs>
        <w:ind w:left="360"/>
        <w:rPr>
          <w:rFonts w:ascii="Garamond" w:hAnsi="Garamond"/>
          <w:bCs/>
          <w:i/>
        </w:rPr>
      </w:pPr>
      <w:r w:rsidRPr="000822EA">
        <w:rPr>
          <w:rFonts w:ascii="Garamond" w:hAnsi="Garamond"/>
          <w:bCs/>
          <w:i/>
        </w:rPr>
        <w:tab/>
        <w:t xml:space="preserve">Approved as </w:t>
      </w:r>
      <w:r>
        <w:rPr>
          <w:rFonts w:ascii="Garamond" w:hAnsi="Garamond"/>
          <w:bCs/>
          <w:i/>
        </w:rPr>
        <w:t>WC</w:t>
      </w:r>
      <w:r w:rsidRPr="000822EA">
        <w:rPr>
          <w:rFonts w:ascii="Garamond" w:hAnsi="Garamond"/>
          <w:bCs/>
          <w:i/>
        </w:rPr>
        <w:t xml:space="preserve"> via proposal 3</w:t>
      </w:r>
      <w:r>
        <w:rPr>
          <w:rFonts w:ascii="Garamond" w:hAnsi="Garamond"/>
          <w:bCs/>
          <w:i/>
        </w:rPr>
        <w:t>58</w:t>
      </w:r>
    </w:p>
    <w:p w:rsidR="00536042" w:rsidRPr="000822EA" w:rsidRDefault="00536042" w:rsidP="00536042">
      <w:pPr>
        <w:pStyle w:val="NoSpacing"/>
        <w:tabs>
          <w:tab w:val="left" w:pos="360"/>
          <w:tab w:val="left" w:pos="720"/>
          <w:tab w:val="left" w:pos="1080"/>
          <w:tab w:val="left" w:pos="1440"/>
          <w:tab w:val="left" w:pos="1800"/>
        </w:tabs>
        <w:ind w:left="720"/>
        <w:rPr>
          <w:rFonts w:ascii="Garamond" w:hAnsi="Garamond"/>
          <w:bCs/>
          <w:i/>
        </w:rPr>
      </w:pPr>
      <w:r w:rsidRPr="000822EA">
        <w:rPr>
          <w:rFonts w:ascii="Garamond" w:hAnsi="Garamond"/>
          <w:bCs/>
          <w:i/>
        </w:rPr>
        <w:t>The General Education Advisory Committee Approved the proposal on October 10, 2012.</w:t>
      </w:r>
    </w:p>
    <w:p w:rsidR="00536042" w:rsidRPr="000822EA" w:rsidRDefault="00536042" w:rsidP="00536042">
      <w:pPr>
        <w:pStyle w:val="NoSpacing"/>
        <w:tabs>
          <w:tab w:val="left" w:pos="360"/>
          <w:tab w:val="left" w:pos="720"/>
          <w:tab w:val="left" w:pos="1080"/>
          <w:tab w:val="left" w:pos="1440"/>
          <w:tab w:val="left" w:pos="1800"/>
        </w:tabs>
        <w:ind w:left="720"/>
        <w:rPr>
          <w:rFonts w:ascii="Garamond" w:hAnsi="Garamond"/>
          <w:bCs/>
          <w:i/>
        </w:rPr>
      </w:pPr>
      <w:r w:rsidRPr="000822EA">
        <w:rPr>
          <w:rFonts w:ascii="Garamond" w:hAnsi="Garamond"/>
          <w:bCs/>
          <w:i/>
        </w:rPr>
        <w:t>The Undergraduate Curriculum Committee Approved the proposal on October 18, 2012.</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t>CMLIT 210.The Early Modern Atlantic World.</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lastRenderedPageBreak/>
        <w:t>3.0 lec.; 3.0 cr.; Prereq: ENGL 110.</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r w:rsidRPr="005E6C50">
        <w:rPr>
          <w:rFonts w:ascii="Garamond" w:hAnsi="Garamond"/>
        </w:rPr>
        <w:t>Focusing on a comparison of early modern texts representing the encounter between Europeans and native Americans from a variety of perspectives (Spanish, Nahuatl, French, English) and a variety of genres (letters, history, ethnography, poetry, drama), we will examine the convergence of hitherto separated cultures in a key region of the emerging global world: the Atlantic. Such world shaping movements as European exploration, colonization, religious conversion, and criticism of these movements, as well as the destruction, resistance, preservation, and cultural change of indigenous inhabitants and their cultures will be examined. All texts will be read in translation.</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i/>
        </w:rPr>
      </w:pPr>
      <w:r w:rsidRPr="00900E5D">
        <w:rPr>
          <w:rFonts w:ascii="Garamond" w:hAnsi="Garamond"/>
          <w:i/>
        </w:rPr>
        <w:t xml:space="preserve">Justification: </w:t>
      </w:r>
      <w:r w:rsidRPr="005E6C50">
        <w:rPr>
          <w:rFonts w:ascii="Garamond" w:hAnsi="Garamond"/>
          <w:i/>
        </w:rPr>
        <w:t>The transoceanic voyages of the fifteenth century began a transformation of the planet’s ecology, economy, culture and politics that produced the globalized world we live in today. From the exchange of capital to land use, from religious practice to cultural production, contact with hitherto separated peoples and places sparked ongoing changes worldwide. The encounter between Europeans and indigenous inhabitants of the Americas is represented in some of the greatest literature of the early modern period that is worth studying to understand the encounter itself, its effects upon native American and European cultures, and its relationship to the emerging global world. Important concepts in the field of Comparative Literature such as the discourse of colonialism, postcolonial criticism, and transculturation, a complex combination of the destruction and change of existing cultures and the creation of a new hybrid culture, can all be studied in these early modern texts.</w:t>
      </w: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rPr>
      </w:pP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rPr>
      </w:pPr>
      <w:r>
        <w:rPr>
          <w:rFonts w:ascii="Garamond" w:hAnsi="Garamond"/>
        </w:rPr>
        <w:t>6.</w:t>
      </w:r>
      <w:r>
        <w:rPr>
          <w:rFonts w:ascii="Garamond" w:hAnsi="Garamond"/>
        </w:rPr>
        <w:tab/>
      </w:r>
      <w:r w:rsidRPr="005E6C50">
        <w:rPr>
          <w:rFonts w:ascii="Garamond" w:hAnsi="Garamond"/>
        </w:rPr>
        <w:t>12-273</w:t>
      </w:r>
    </w:p>
    <w:p w:rsidR="00536042" w:rsidRPr="000822EA" w:rsidRDefault="00536042" w:rsidP="00536042">
      <w:pPr>
        <w:pStyle w:val="NoSpacing"/>
        <w:tabs>
          <w:tab w:val="left" w:pos="360"/>
          <w:tab w:val="left" w:pos="720"/>
          <w:tab w:val="left" w:pos="1080"/>
          <w:tab w:val="left" w:pos="1440"/>
          <w:tab w:val="left" w:pos="1800"/>
        </w:tabs>
        <w:ind w:left="360"/>
        <w:rPr>
          <w:rFonts w:ascii="Garamond" w:hAnsi="Garamond"/>
          <w:bCs/>
          <w:i/>
        </w:rPr>
      </w:pPr>
      <w:r w:rsidRPr="000822EA">
        <w:rPr>
          <w:rFonts w:ascii="Garamond" w:hAnsi="Garamond"/>
          <w:bCs/>
          <w:i/>
        </w:rPr>
        <w:tab/>
        <w:t xml:space="preserve">Approved as </w:t>
      </w:r>
      <w:r>
        <w:rPr>
          <w:rFonts w:ascii="Garamond" w:hAnsi="Garamond"/>
          <w:bCs/>
          <w:i/>
        </w:rPr>
        <w:t>SW</w:t>
      </w:r>
      <w:r w:rsidRPr="000822EA">
        <w:rPr>
          <w:rFonts w:ascii="Garamond" w:hAnsi="Garamond"/>
          <w:bCs/>
          <w:i/>
        </w:rPr>
        <w:t xml:space="preserve"> via proposal </w:t>
      </w:r>
      <w:r>
        <w:rPr>
          <w:rFonts w:ascii="Garamond" w:hAnsi="Garamond"/>
          <w:bCs/>
          <w:i/>
        </w:rPr>
        <w:t>274 and LPS via proposal 275</w:t>
      </w:r>
    </w:p>
    <w:p w:rsidR="00536042" w:rsidRPr="000822EA" w:rsidRDefault="00536042" w:rsidP="00536042">
      <w:pPr>
        <w:pStyle w:val="NoSpacing"/>
        <w:tabs>
          <w:tab w:val="left" w:pos="360"/>
          <w:tab w:val="left" w:pos="720"/>
          <w:tab w:val="left" w:pos="1080"/>
          <w:tab w:val="left" w:pos="1440"/>
          <w:tab w:val="left" w:pos="1800"/>
        </w:tabs>
        <w:ind w:left="720"/>
        <w:rPr>
          <w:rFonts w:ascii="Garamond" w:hAnsi="Garamond"/>
          <w:bCs/>
          <w:i/>
        </w:rPr>
      </w:pPr>
      <w:r w:rsidRPr="000822EA">
        <w:rPr>
          <w:rFonts w:ascii="Garamond" w:hAnsi="Garamond"/>
          <w:bCs/>
          <w:i/>
        </w:rPr>
        <w:t>The General Education Advisory Committee Approved the proposal on October 10, 2012.</w:t>
      </w:r>
    </w:p>
    <w:p w:rsidR="00536042" w:rsidRPr="000822EA" w:rsidRDefault="00536042" w:rsidP="00536042">
      <w:pPr>
        <w:pStyle w:val="NoSpacing"/>
        <w:tabs>
          <w:tab w:val="left" w:pos="360"/>
          <w:tab w:val="left" w:pos="720"/>
          <w:tab w:val="left" w:pos="1080"/>
          <w:tab w:val="left" w:pos="1440"/>
          <w:tab w:val="left" w:pos="1800"/>
        </w:tabs>
        <w:ind w:left="720"/>
        <w:rPr>
          <w:rFonts w:ascii="Garamond" w:hAnsi="Garamond"/>
          <w:bCs/>
          <w:i/>
        </w:rPr>
      </w:pPr>
      <w:r w:rsidRPr="000822EA">
        <w:rPr>
          <w:rFonts w:ascii="Garamond" w:hAnsi="Garamond"/>
          <w:bCs/>
          <w:i/>
        </w:rPr>
        <w:t>The Undergraduate Curriculum Committee Approved the proposal on October 18, 2012.</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t>ENSCI 99.A Practical Guide to Environmental Choices.</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t>1.0 lec.; 2.0 lab.; 3.0 cr.</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r w:rsidRPr="005E6C50">
        <w:rPr>
          <w:rFonts w:ascii="Garamond" w:hAnsi="Garamond"/>
        </w:rPr>
        <w:t>A guide for evaluating the consequences of every-day choices about interactions with our environment, and environmental issues, on local to global scales including air and water quality, food safety and energy resources.</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p>
    <w:p w:rsidR="00536042" w:rsidRDefault="00536042" w:rsidP="00536042">
      <w:pPr>
        <w:pStyle w:val="NoSpacing"/>
        <w:tabs>
          <w:tab w:val="left" w:pos="360"/>
          <w:tab w:val="left" w:pos="720"/>
          <w:tab w:val="left" w:pos="1080"/>
          <w:tab w:val="left" w:pos="1440"/>
          <w:tab w:val="left" w:pos="1800"/>
        </w:tabs>
        <w:ind w:left="720"/>
        <w:rPr>
          <w:rFonts w:ascii="Garamond" w:hAnsi="Garamond"/>
          <w:i/>
        </w:rPr>
      </w:pPr>
      <w:r w:rsidRPr="00900E5D">
        <w:rPr>
          <w:rFonts w:ascii="Garamond" w:hAnsi="Garamond"/>
          <w:i/>
        </w:rPr>
        <w:t xml:space="preserve">Justification: </w:t>
      </w:r>
      <w:r w:rsidRPr="005E6C50">
        <w:rPr>
          <w:rFonts w:ascii="Garamond" w:hAnsi="Garamond"/>
          <w:i/>
        </w:rPr>
        <w:t>Environmental science, like the other natural sciences, gains knowledge from objective observation, experimentation and rational analysis. Questions that lead to hypotheses are derived from observations of some aspect of the world, be it gas generation by bacteria, or patterns of drought observed over vast tracts of land. Data are acquired from many different modes of observation ranging in scale from NASA satellite scans of the earth’s surface, to electron microprobe data of a crystal inclusions. Questions leading to hypotheses are most commonly addressed by deductive reasoning based on the available data.</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i/>
        </w:rPr>
      </w:pPr>
      <w:r w:rsidRPr="005E6C50">
        <w:rPr>
          <w:rFonts w:ascii="Garamond" w:hAnsi="Garamond"/>
          <w:i/>
        </w:rPr>
        <w:t>In this course, the lecture session will lead students through the process of forming a hypothesis that will be the subject of the laboratory session. In the lab, students test and evaluate those hypotheses by observation, experimentation, data collection and analysis. Some of the data will be obtained by them in laboratory experiments, while other data sets will be from national populating surveys, and other on-line data sources. This course will help prepare our students to participate as informed citizens in the debates on environmental issues.</w:t>
      </w:r>
      <w:r w:rsidRPr="005E6C50">
        <w:rPr>
          <w:rFonts w:ascii="Garamond" w:hAnsi="Garamond"/>
          <w:i/>
        </w:rPr>
        <w:br/>
        <w:t>By presenting the historical background to topics studied, the class will lead to a better understanding scientific principles, such as data integrity, ethical behavior and environmental stewardship that underlie matters of policy or public concern in which science plays a role. Students in this class will learn to articulate and evaluate the impact of technologies and scientific discoveries on the contemporary world, on the environment and human health.</w:t>
      </w: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rPr>
      </w:pP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rPr>
      </w:pPr>
      <w:r>
        <w:rPr>
          <w:rFonts w:ascii="Garamond" w:hAnsi="Garamond"/>
        </w:rPr>
        <w:t>7.</w:t>
      </w:r>
      <w:r>
        <w:rPr>
          <w:rFonts w:ascii="Garamond" w:hAnsi="Garamond"/>
        </w:rPr>
        <w:tab/>
      </w:r>
      <w:r w:rsidRPr="005E6C50">
        <w:rPr>
          <w:rFonts w:ascii="Garamond" w:hAnsi="Garamond"/>
        </w:rPr>
        <w:t>12-208</w:t>
      </w:r>
    </w:p>
    <w:p w:rsidR="00536042" w:rsidRPr="000822EA" w:rsidRDefault="00536042" w:rsidP="00536042">
      <w:pPr>
        <w:pStyle w:val="NoSpacing"/>
        <w:tabs>
          <w:tab w:val="left" w:pos="360"/>
          <w:tab w:val="left" w:pos="720"/>
          <w:tab w:val="left" w:pos="1080"/>
          <w:tab w:val="left" w:pos="1440"/>
          <w:tab w:val="left" w:pos="1800"/>
        </w:tabs>
        <w:ind w:left="360"/>
        <w:rPr>
          <w:rFonts w:ascii="Garamond" w:hAnsi="Garamond"/>
          <w:bCs/>
          <w:i/>
        </w:rPr>
      </w:pPr>
      <w:r w:rsidRPr="000822EA">
        <w:rPr>
          <w:rFonts w:ascii="Garamond" w:hAnsi="Garamond"/>
          <w:bCs/>
          <w:i/>
        </w:rPr>
        <w:tab/>
        <w:t xml:space="preserve">Approved as </w:t>
      </w:r>
      <w:r>
        <w:rPr>
          <w:rFonts w:ascii="Garamond" w:hAnsi="Garamond"/>
          <w:bCs/>
          <w:i/>
        </w:rPr>
        <w:t>SW</w:t>
      </w:r>
      <w:r w:rsidRPr="000822EA">
        <w:rPr>
          <w:rFonts w:ascii="Garamond" w:hAnsi="Garamond"/>
          <w:bCs/>
          <w:i/>
        </w:rPr>
        <w:t xml:space="preserve"> via proposal </w:t>
      </w:r>
      <w:r>
        <w:rPr>
          <w:rFonts w:ascii="Garamond" w:hAnsi="Garamond"/>
          <w:bCs/>
          <w:i/>
        </w:rPr>
        <w:t>210</w:t>
      </w:r>
    </w:p>
    <w:p w:rsidR="00536042" w:rsidRPr="000822EA" w:rsidRDefault="00536042" w:rsidP="00536042">
      <w:pPr>
        <w:pStyle w:val="NoSpacing"/>
        <w:tabs>
          <w:tab w:val="left" w:pos="360"/>
          <w:tab w:val="left" w:pos="720"/>
          <w:tab w:val="left" w:pos="1080"/>
          <w:tab w:val="left" w:pos="1440"/>
          <w:tab w:val="left" w:pos="1800"/>
        </w:tabs>
        <w:ind w:left="720"/>
        <w:rPr>
          <w:rFonts w:ascii="Garamond" w:hAnsi="Garamond"/>
          <w:bCs/>
          <w:i/>
        </w:rPr>
      </w:pPr>
      <w:r w:rsidRPr="000822EA">
        <w:rPr>
          <w:rFonts w:ascii="Garamond" w:hAnsi="Garamond"/>
          <w:bCs/>
          <w:i/>
        </w:rPr>
        <w:t>The General Education Advisory Committee Approved the proposal on October 10, 2012.</w:t>
      </w:r>
    </w:p>
    <w:p w:rsidR="00536042" w:rsidRPr="000822EA" w:rsidRDefault="00536042" w:rsidP="00536042">
      <w:pPr>
        <w:pStyle w:val="NoSpacing"/>
        <w:tabs>
          <w:tab w:val="left" w:pos="360"/>
          <w:tab w:val="left" w:pos="720"/>
          <w:tab w:val="left" w:pos="1080"/>
          <w:tab w:val="left" w:pos="1440"/>
          <w:tab w:val="left" w:pos="1800"/>
        </w:tabs>
        <w:ind w:left="720"/>
        <w:rPr>
          <w:rFonts w:ascii="Garamond" w:hAnsi="Garamond"/>
          <w:bCs/>
          <w:i/>
        </w:rPr>
      </w:pPr>
      <w:r w:rsidRPr="000822EA">
        <w:rPr>
          <w:rFonts w:ascii="Garamond" w:hAnsi="Garamond"/>
          <w:bCs/>
          <w:i/>
        </w:rPr>
        <w:t>The Undergraduate Curriculum Committee Approved the proposal on October 18, 2012.</w:t>
      </w: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t>PHYS 3.Physics of Musical Sound.</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lastRenderedPageBreak/>
        <w:t>2.0 lec.; 1.0 lab.; 3.0 cr.</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r w:rsidRPr="005E6C50">
        <w:rPr>
          <w:rFonts w:ascii="Garamond" w:hAnsi="Garamond"/>
        </w:rPr>
        <w:t xml:space="preserve">A Pathways physics course (satisfying both Life &amp; Physical Science and Scientific World requirements) for liberal arts students who have an interest in music and sound. Physical phenomena that relate to music and sound will be presented. Topics include origins, nature and transmission of sound waves, sound reception and perception, musical scales and temperament, the physics of different musical instruments, and </w:t>
      </w:r>
      <w:r>
        <w:rPr>
          <w:rFonts w:ascii="Garamond" w:hAnsi="Garamond"/>
        </w:rPr>
        <w:t>selected</w:t>
      </w:r>
      <w:r w:rsidRPr="005E6C50">
        <w:rPr>
          <w:rFonts w:ascii="Garamond" w:hAnsi="Garamond"/>
        </w:rPr>
        <w:t xml:space="preserve"> special topics. Demonstration devices are available for illustration of concepts. Laboratory exercises are designed to let students investigate how the laws apply to physical objects.</w:t>
      </w:r>
      <w:r>
        <w:rPr>
          <w:rFonts w:ascii="Garamond" w:hAnsi="Garamond"/>
        </w:rPr>
        <w:t xml:space="preserve"> (Not open to students who have received credit for PHYS 7.)</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i/>
        </w:rPr>
      </w:pPr>
      <w:r w:rsidRPr="00900E5D">
        <w:rPr>
          <w:rFonts w:ascii="Garamond" w:hAnsi="Garamond"/>
          <w:i/>
        </w:rPr>
        <w:t xml:space="preserve">Justification: </w:t>
      </w:r>
      <w:r w:rsidRPr="005E6C50">
        <w:rPr>
          <w:rFonts w:ascii="Garamond" w:hAnsi="Garamond"/>
          <w:i/>
        </w:rPr>
        <w:t>This course is a Pathways version of an existing course, Physics 7, with the same name. The old course was 3 hours of lecture; now it includes a set of laboratory exercises. The course teaches the physical principles on which music is based (vibrating strings, air columns, membranes, etc.), and then uses these principles to explain how music is produced, perceived and measured. Topics include musical intervals, temperament, measuring loudness on a logarithmic scale, how instruments work (both in general and for specific instruments), etc. The labs will be on such topics as Helmholtz resonators (measuring an object and predicting the frequency it will produce), properties of waves, resonance and measuring the speed of sound, measuring the frequency ratios on a recorder, determining Mersenne’s laws (the laws that govern the frequency produced by a plucked string), etc.</w:t>
      </w: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rPr>
      </w:pPr>
    </w:p>
    <w:p w:rsidR="00536042" w:rsidRPr="005E6C50" w:rsidRDefault="00536042" w:rsidP="00536042">
      <w:pPr>
        <w:pStyle w:val="NoSpacing"/>
        <w:tabs>
          <w:tab w:val="left" w:pos="360"/>
          <w:tab w:val="left" w:pos="720"/>
          <w:tab w:val="left" w:pos="1080"/>
          <w:tab w:val="left" w:pos="1440"/>
          <w:tab w:val="left" w:pos="1800"/>
        </w:tabs>
        <w:ind w:left="360"/>
        <w:rPr>
          <w:rFonts w:ascii="Garamond" w:hAnsi="Garamond"/>
        </w:rPr>
      </w:pPr>
      <w:r>
        <w:rPr>
          <w:rFonts w:ascii="Garamond" w:hAnsi="Garamond"/>
        </w:rPr>
        <w:t>8.</w:t>
      </w:r>
      <w:r>
        <w:rPr>
          <w:rFonts w:ascii="Garamond" w:hAnsi="Garamond"/>
        </w:rPr>
        <w:tab/>
      </w:r>
      <w:r w:rsidRPr="005E6C50">
        <w:rPr>
          <w:rFonts w:ascii="Garamond" w:hAnsi="Garamond"/>
        </w:rPr>
        <w:t>12-257</w:t>
      </w:r>
    </w:p>
    <w:p w:rsidR="00536042" w:rsidRPr="000822EA" w:rsidRDefault="00536042" w:rsidP="00536042">
      <w:pPr>
        <w:pStyle w:val="NoSpacing"/>
        <w:tabs>
          <w:tab w:val="left" w:pos="360"/>
          <w:tab w:val="left" w:pos="720"/>
          <w:tab w:val="left" w:pos="1080"/>
          <w:tab w:val="left" w:pos="1440"/>
          <w:tab w:val="left" w:pos="1800"/>
        </w:tabs>
        <w:ind w:left="360"/>
        <w:rPr>
          <w:rFonts w:ascii="Garamond" w:hAnsi="Garamond"/>
          <w:bCs/>
          <w:i/>
        </w:rPr>
      </w:pPr>
      <w:r w:rsidRPr="000822EA">
        <w:rPr>
          <w:rFonts w:ascii="Garamond" w:hAnsi="Garamond"/>
          <w:bCs/>
          <w:i/>
        </w:rPr>
        <w:tab/>
        <w:t xml:space="preserve">Approved as </w:t>
      </w:r>
      <w:r>
        <w:rPr>
          <w:rFonts w:ascii="Garamond" w:hAnsi="Garamond"/>
          <w:bCs/>
          <w:i/>
        </w:rPr>
        <w:t>SW</w:t>
      </w:r>
      <w:r w:rsidRPr="000822EA">
        <w:rPr>
          <w:rFonts w:ascii="Garamond" w:hAnsi="Garamond"/>
          <w:bCs/>
          <w:i/>
        </w:rPr>
        <w:t xml:space="preserve"> via proposal </w:t>
      </w:r>
      <w:r>
        <w:rPr>
          <w:rFonts w:ascii="Garamond" w:hAnsi="Garamond"/>
          <w:bCs/>
          <w:i/>
        </w:rPr>
        <w:t>258</w:t>
      </w:r>
    </w:p>
    <w:p w:rsidR="00536042" w:rsidRPr="000822EA" w:rsidRDefault="00536042" w:rsidP="00536042">
      <w:pPr>
        <w:pStyle w:val="NoSpacing"/>
        <w:tabs>
          <w:tab w:val="left" w:pos="360"/>
          <w:tab w:val="left" w:pos="720"/>
          <w:tab w:val="left" w:pos="1080"/>
          <w:tab w:val="left" w:pos="1440"/>
          <w:tab w:val="left" w:pos="1800"/>
        </w:tabs>
        <w:ind w:left="720"/>
        <w:rPr>
          <w:rFonts w:ascii="Garamond" w:hAnsi="Garamond"/>
          <w:bCs/>
          <w:i/>
        </w:rPr>
      </w:pPr>
      <w:r w:rsidRPr="000822EA">
        <w:rPr>
          <w:rFonts w:ascii="Garamond" w:hAnsi="Garamond"/>
          <w:bCs/>
          <w:i/>
        </w:rPr>
        <w:t>The General Education Advisory Committee Approved the proposal on September 5, 2012.</w:t>
      </w:r>
    </w:p>
    <w:p w:rsidR="00536042" w:rsidRPr="000822EA" w:rsidRDefault="00536042" w:rsidP="00536042">
      <w:pPr>
        <w:pStyle w:val="NoSpacing"/>
        <w:tabs>
          <w:tab w:val="left" w:pos="360"/>
          <w:tab w:val="left" w:pos="720"/>
          <w:tab w:val="left" w:pos="1080"/>
          <w:tab w:val="left" w:pos="1440"/>
          <w:tab w:val="left" w:pos="1800"/>
        </w:tabs>
        <w:ind w:left="720"/>
        <w:rPr>
          <w:rFonts w:ascii="Garamond" w:hAnsi="Garamond"/>
          <w:bCs/>
          <w:i/>
        </w:rPr>
      </w:pPr>
      <w:r w:rsidRPr="000822EA">
        <w:rPr>
          <w:rFonts w:ascii="Garamond" w:hAnsi="Garamond"/>
          <w:bCs/>
          <w:i/>
        </w:rPr>
        <w:t>The Undergraduate Curriculum Committee Approved the proposal on September 13, 2012.</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r w:rsidRPr="000822EA">
        <w:rPr>
          <w:rFonts w:ascii="Garamond" w:hAnsi="Garamond"/>
          <w:bCs/>
          <w:i/>
        </w:rPr>
        <w:t>The Academic Senate Approved the proposal on October 18, 2012.</w:t>
      </w:r>
    </w:p>
    <w:p w:rsidR="00536042" w:rsidRDefault="00536042" w:rsidP="00536042">
      <w:pPr>
        <w:pStyle w:val="NoSpacing"/>
        <w:tabs>
          <w:tab w:val="left" w:pos="360"/>
          <w:tab w:val="left" w:pos="720"/>
          <w:tab w:val="left" w:pos="1080"/>
          <w:tab w:val="left" w:pos="1440"/>
          <w:tab w:val="left" w:pos="1800"/>
        </w:tabs>
        <w:ind w:left="360"/>
        <w:rPr>
          <w:rFonts w:ascii="Garamond" w:hAnsi="Garamond"/>
          <w:bCs/>
          <w:i/>
        </w:rPr>
      </w:pPr>
      <w:r w:rsidRPr="000822EA">
        <w:rPr>
          <w:rFonts w:ascii="Garamond" w:hAnsi="Garamond"/>
          <w:bCs/>
          <w:i/>
        </w:rPr>
        <w:tab/>
      </w:r>
    </w:p>
    <w:p w:rsidR="00536042" w:rsidRPr="00ED508B" w:rsidRDefault="00536042" w:rsidP="00536042">
      <w:pPr>
        <w:pStyle w:val="NoSpacing"/>
        <w:tabs>
          <w:tab w:val="left" w:pos="360"/>
          <w:tab w:val="left" w:pos="720"/>
          <w:tab w:val="left" w:pos="1080"/>
          <w:tab w:val="left" w:pos="1440"/>
          <w:tab w:val="left" w:pos="1800"/>
        </w:tabs>
        <w:ind w:left="720"/>
        <w:rPr>
          <w:rFonts w:ascii="Garamond" w:hAnsi="Garamond"/>
          <w:bCs/>
          <w:i/>
        </w:rPr>
      </w:pPr>
      <w:r w:rsidRPr="00ED508B">
        <w:rPr>
          <w:rFonts w:ascii="Garamond" w:hAnsi="Garamond"/>
          <w:bCs/>
          <w:i/>
        </w:rPr>
        <w:t xml:space="preserve">Approved as </w:t>
      </w:r>
      <w:r>
        <w:rPr>
          <w:rFonts w:ascii="Garamond" w:hAnsi="Garamond"/>
          <w:bCs/>
          <w:i/>
        </w:rPr>
        <w:t>LPS</w:t>
      </w:r>
      <w:r w:rsidRPr="00ED508B">
        <w:rPr>
          <w:rFonts w:ascii="Garamond" w:hAnsi="Garamond"/>
          <w:bCs/>
          <w:i/>
        </w:rPr>
        <w:t xml:space="preserve"> via proposal 2</w:t>
      </w:r>
      <w:r>
        <w:rPr>
          <w:rFonts w:ascii="Garamond" w:hAnsi="Garamond"/>
          <w:bCs/>
          <w:i/>
        </w:rPr>
        <w:t>97</w:t>
      </w:r>
    </w:p>
    <w:p w:rsidR="00536042" w:rsidRPr="00ED508B" w:rsidRDefault="00536042" w:rsidP="00536042">
      <w:pPr>
        <w:pStyle w:val="NoSpacing"/>
        <w:tabs>
          <w:tab w:val="left" w:pos="360"/>
          <w:tab w:val="left" w:pos="720"/>
          <w:tab w:val="left" w:pos="1080"/>
          <w:tab w:val="left" w:pos="1440"/>
          <w:tab w:val="left" w:pos="1800"/>
        </w:tabs>
        <w:ind w:left="720"/>
        <w:rPr>
          <w:rFonts w:ascii="Garamond" w:hAnsi="Garamond"/>
          <w:bCs/>
          <w:i/>
        </w:rPr>
      </w:pPr>
      <w:r w:rsidRPr="00ED508B">
        <w:rPr>
          <w:rFonts w:ascii="Garamond" w:hAnsi="Garamond"/>
          <w:bCs/>
          <w:i/>
        </w:rPr>
        <w:t>The General Education Advisory Committee Approved the proposal on October 10, 2012.</w:t>
      </w:r>
    </w:p>
    <w:p w:rsidR="00536042" w:rsidRDefault="00536042" w:rsidP="00536042">
      <w:pPr>
        <w:pStyle w:val="NoSpacing"/>
        <w:tabs>
          <w:tab w:val="left" w:pos="360"/>
          <w:tab w:val="left" w:pos="720"/>
          <w:tab w:val="left" w:pos="1080"/>
          <w:tab w:val="left" w:pos="1440"/>
          <w:tab w:val="left" w:pos="1800"/>
        </w:tabs>
        <w:ind w:left="720"/>
        <w:rPr>
          <w:rFonts w:ascii="Garamond" w:hAnsi="Garamond"/>
          <w:bCs/>
        </w:rPr>
      </w:pPr>
      <w:r w:rsidRPr="00ED508B">
        <w:rPr>
          <w:rFonts w:ascii="Garamond" w:hAnsi="Garamond"/>
          <w:bCs/>
          <w:i/>
        </w:rPr>
        <w:t>The Undergraduate Curriculum Committee Approved the proposal on October 18, 2012.</w:t>
      </w:r>
    </w:p>
    <w:p w:rsidR="00536042" w:rsidRDefault="00536042" w:rsidP="00536042">
      <w:pPr>
        <w:pStyle w:val="NoSpacing"/>
        <w:tabs>
          <w:tab w:val="left" w:pos="360"/>
          <w:tab w:val="left" w:pos="720"/>
          <w:tab w:val="left" w:pos="1080"/>
          <w:tab w:val="left" w:pos="1440"/>
          <w:tab w:val="left" w:pos="1800"/>
        </w:tabs>
        <w:ind w:left="720"/>
        <w:rPr>
          <w:rFonts w:ascii="Garamond" w:hAnsi="Garamond"/>
          <w:bCs/>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t>PSYCH 252. Application of Behavior Analysis in Animal Training.</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bCs/>
        </w:rPr>
      </w:pPr>
      <w:r w:rsidRPr="005E6C50">
        <w:rPr>
          <w:rFonts w:ascii="Garamond" w:hAnsi="Garamond"/>
          <w:bCs/>
        </w:rPr>
        <w:t>1.5 lec.; 1.5 lab.; 3.0 cr.</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r>
        <w:rPr>
          <w:rFonts w:ascii="Garamond" w:hAnsi="Garamond"/>
        </w:rPr>
        <w:t>Students are</w:t>
      </w:r>
      <w:r w:rsidRPr="005E6C50">
        <w:rPr>
          <w:rFonts w:ascii="Garamond" w:hAnsi="Garamond"/>
        </w:rPr>
        <w:t xml:space="preserve"> provide</w:t>
      </w:r>
      <w:r>
        <w:rPr>
          <w:rFonts w:ascii="Garamond" w:hAnsi="Garamond"/>
        </w:rPr>
        <w:t>d with</w:t>
      </w:r>
      <w:r w:rsidRPr="005E6C50">
        <w:rPr>
          <w:rFonts w:ascii="Garamond" w:hAnsi="Garamond"/>
        </w:rPr>
        <w:t xml:space="preserve"> a working knowledge of principles of operant and Pavlovian conditioning and their application in effecting behavior change. This course provides students with a unique opportunity to bridge the gap between behavioral theory and application by combining basic principles and hands-on implementation of teaching procedures. Using systematic observation, data collection and behavior analysis, students learn to use the behavioral data provided by their rat to direct when and how they alter their teaching strategies. Although students will be training behavior with rats, and direct contact with the rat is </w:t>
      </w:r>
      <w:r w:rsidRPr="00C71E90">
        <w:rPr>
          <w:rFonts w:ascii="Garamond" w:hAnsi="Garamond"/>
          <w:i/>
        </w:rPr>
        <w:t>required</w:t>
      </w:r>
      <w:r w:rsidRPr="005E6C50">
        <w:rPr>
          <w:rFonts w:ascii="Garamond" w:hAnsi="Garamond"/>
        </w:rPr>
        <w:t>, the goal of the course is to teach students skills necessary to become effective and efficient teacher: careful observation, quick analysis of changing behavior, and the flexibility to alter teaching procedures.</w:t>
      </w: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rPr>
      </w:pPr>
    </w:p>
    <w:p w:rsidR="00536042" w:rsidRPr="005E6C50" w:rsidRDefault="00536042" w:rsidP="00536042">
      <w:pPr>
        <w:pStyle w:val="NoSpacing"/>
        <w:tabs>
          <w:tab w:val="left" w:pos="360"/>
          <w:tab w:val="left" w:pos="720"/>
          <w:tab w:val="left" w:pos="1080"/>
          <w:tab w:val="left" w:pos="1440"/>
          <w:tab w:val="left" w:pos="1800"/>
        </w:tabs>
        <w:ind w:left="720"/>
        <w:rPr>
          <w:rFonts w:ascii="Garamond" w:hAnsi="Garamond"/>
          <w:i/>
        </w:rPr>
      </w:pPr>
      <w:r w:rsidRPr="00900E5D">
        <w:rPr>
          <w:rFonts w:ascii="Garamond" w:hAnsi="Garamond"/>
          <w:i/>
        </w:rPr>
        <w:t> Justification:</w:t>
      </w:r>
      <w:r w:rsidRPr="005E6C50">
        <w:rPr>
          <w:rFonts w:ascii="Garamond" w:hAnsi="Garamond"/>
          <w:i/>
        </w:rPr>
        <w:t>The broad topic of the course is application of the science of behavior in producing and analyzing behavior change. Students will learn to observe and analyze behavior objectively and ask behavioral questions they can test. The goal is for the student to study behavior as a natural science in which answers can be quantified, verified and replicated. Questions will not be theoretical. Training simple behaviors to an animal provides the opportunity for the student to watch behavior unfold as it happens and then analyze the data collected.</w:t>
      </w:r>
    </w:p>
    <w:p w:rsidR="00536042" w:rsidRDefault="00536042" w:rsidP="00536042">
      <w:pPr>
        <w:tabs>
          <w:tab w:val="left" w:pos="360"/>
          <w:tab w:val="left" w:pos="720"/>
          <w:tab w:val="left" w:pos="1080"/>
          <w:tab w:val="left" w:pos="1440"/>
        </w:tabs>
        <w:rPr>
          <w:szCs w:val="22"/>
        </w:rPr>
      </w:pPr>
    </w:p>
    <w:p w:rsidR="00536042" w:rsidRPr="00604179" w:rsidRDefault="00536042" w:rsidP="00536042">
      <w:pPr>
        <w:tabs>
          <w:tab w:val="left" w:pos="360"/>
          <w:tab w:val="left" w:pos="720"/>
          <w:tab w:val="left" w:pos="1080"/>
          <w:tab w:val="left" w:pos="1440"/>
        </w:tabs>
        <w:ind w:firstLine="360"/>
        <w:rPr>
          <w:szCs w:val="22"/>
        </w:rPr>
      </w:pPr>
      <w:r w:rsidRPr="00604179">
        <w:rPr>
          <w:szCs w:val="22"/>
        </w:rPr>
        <w:t>9.</w:t>
      </w:r>
      <w:r w:rsidRPr="00604179">
        <w:rPr>
          <w:szCs w:val="22"/>
        </w:rPr>
        <w:tab/>
        <w:t xml:space="preserve"> (12-503)</w:t>
      </w:r>
    </w:p>
    <w:p w:rsidR="00536042" w:rsidRDefault="00536042" w:rsidP="00536042">
      <w:pPr>
        <w:tabs>
          <w:tab w:val="left" w:pos="360"/>
          <w:tab w:val="left" w:pos="720"/>
          <w:tab w:val="left" w:pos="1080"/>
          <w:tab w:val="left" w:pos="1440"/>
        </w:tabs>
        <w:rPr>
          <w:b/>
          <w:szCs w:val="22"/>
        </w:rPr>
      </w:pPr>
    </w:p>
    <w:p w:rsidR="00536042" w:rsidRPr="00AC5A03" w:rsidRDefault="00536042" w:rsidP="00536042">
      <w:pPr>
        <w:pStyle w:val="NoSpacing"/>
        <w:tabs>
          <w:tab w:val="left" w:pos="360"/>
          <w:tab w:val="left" w:pos="720"/>
          <w:tab w:val="left" w:pos="1080"/>
          <w:tab w:val="left" w:pos="1440"/>
        </w:tabs>
        <w:ind w:left="720"/>
        <w:rPr>
          <w:rFonts w:ascii="Garamond" w:hAnsi="Garamond"/>
        </w:rPr>
      </w:pPr>
      <w:r w:rsidRPr="00AC5A03">
        <w:rPr>
          <w:rFonts w:ascii="Garamond" w:hAnsi="Garamond"/>
        </w:rPr>
        <w:t>EDUCN 105. Education in Global Times: Radical to Conservative Agendas. 3.0 lec.; 3.0 cr.;</w:t>
      </w:r>
    </w:p>
    <w:p w:rsidR="00536042" w:rsidRDefault="00536042" w:rsidP="00536042">
      <w:pPr>
        <w:pStyle w:val="NoSpacing"/>
        <w:tabs>
          <w:tab w:val="left" w:pos="360"/>
          <w:tab w:val="left" w:pos="720"/>
          <w:tab w:val="left" w:pos="1080"/>
          <w:tab w:val="left" w:pos="1440"/>
        </w:tabs>
        <w:ind w:left="720"/>
        <w:rPr>
          <w:rFonts w:ascii="Garamond" w:hAnsi="Garamond"/>
        </w:rPr>
      </w:pPr>
      <w:r>
        <w:rPr>
          <w:rFonts w:ascii="Garamond" w:hAnsi="Garamond"/>
        </w:rPr>
        <w:t>S</w:t>
      </w:r>
      <w:r w:rsidRPr="00AC5A03">
        <w:rPr>
          <w:rFonts w:ascii="Garamond" w:hAnsi="Garamond"/>
        </w:rPr>
        <w:t>tudents’ educational experiences</w:t>
      </w:r>
      <w:r>
        <w:rPr>
          <w:rFonts w:ascii="Garamond" w:hAnsi="Garamond"/>
        </w:rPr>
        <w:t xml:space="preserve"> are linked</w:t>
      </w:r>
      <w:r w:rsidRPr="00AC5A03">
        <w:rPr>
          <w:rFonts w:ascii="Garamond" w:hAnsi="Garamond"/>
        </w:rPr>
        <w:t xml:space="preserve"> with global debates about schooling. These debates include, but are not limited to, education for social justice and social reconstruction; human rights education; cultural and linguistic issues in global school policies; alternative visions of the future of </w:t>
      </w:r>
      <w:r w:rsidRPr="00AC5A03">
        <w:rPr>
          <w:rFonts w:ascii="Garamond" w:hAnsi="Garamond"/>
        </w:rPr>
        <w:lastRenderedPageBreak/>
        <w:t>education; the role of human capital economics in global schooling; and the role of global education businesses in shaping school policies. The major project in the course will be for students to design their ideal global school.</w:t>
      </w:r>
    </w:p>
    <w:p w:rsidR="00536042" w:rsidRDefault="00536042" w:rsidP="00536042">
      <w:pPr>
        <w:pStyle w:val="NoSpacing"/>
        <w:tabs>
          <w:tab w:val="left" w:pos="360"/>
          <w:tab w:val="left" w:pos="720"/>
          <w:tab w:val="left" w:pos="1080"/>
          <w:tab w:val="left" w:pos="1440"/>
        </w:tabs>
        <w:ind w:left="720"/>
        <w:rPr>
          <w:rFonts w:ascii="Garamond" w:hAnsi="Garamond"/>
        </w:rPr>
      </w:pPr>
    </w:p>
    <w:p w:rsidR="00536042" w:rsidRDefault="00536042" w:rsidP="00536042">
      <w:pPr>
        <w:pStyle w:val="NoSpacing"/>
        <w:tabs>
          <w:tab w:val="left" w:pos="360"/>
          <w:tab w:val="left" w:pos="720"/>
          <w:tab w:val="left" w:pos="1080"/>
          <w:tab w:val="left" w:pos="1440"/>
        </w:tabs>
        <w:ind w:left="720"/>
        <w:rPr>
          <w:rFonts w:ascii="Garamond" w:hAnsi="Garamond"/>
          <w:i/>
        </w:rPr>
      </w:pPr>
      <w:r w:rsidRPr="00900E5D">
        <w:rPr>
          <w:rFonts w:ascii="Garamond" w:hAnsi="Garamond"/>
          <w:i/>
        </w:rPr>
        <w:t xml:space="preserve">Justification: </w:t>
      </w:r>
      <w:r w:rsidRPr="00AC5A03">
        <w:rPr>
          <w:rFonts w:ascii="Garamond" w:hAnsi="Garamond"/>
          <w:i/>
        </w:rPr>
        <w:t>Although this is being submitted as a new course, it has actually existed for two years and been offered as a “Special Studies” course in conjunction with the FYI program a number of times. It was approved by the Academic Senate for the World Cultures Area of Knowledge and the Culture and Values Context on November 11, 2011. This proposal is to correct the oversight that caused the course never to be forwarded to the University for approval as a new course in 2010.</w:t>
      </w:r>
    </w:p>
    <w:p w:rsidR="00D7490B" w:rsidRDefault="00D7490B" w:rsidP="00536042">
      <w:pPr>
        <w:pStyle w:val="NoSpacing"/>
        <w:tabs>
          <w:tab w:val="left" w:pos="360"/>
          <w:tab w:val="left" w:pos="720"/>
          <w:tab w:val="left" w:pos="1080"/>
          <w:tab w:val="left" w:pos="1440"/>
        </w:tabs>
        <w:ind w:left="720"/>
        <w:rPr>
          <w:rFonts w:ascii="Garamond" w:hAnsi="Garamond"/>
          <w:i/>
        </w:rPr>
      </w:pPr>
    </w:p>
    <w:p w:rsidR="00D7490B" w:rsidRPr="00D7490B" w:rsidRDefault="00D7490B" w:rsidP="00536042">
      <w:pPr>
        <w:pStyle w:val="NoSpacing"/>
        <w:tabs>
          <w:tab w:val="left" w:pos="360"/>
          <w:tab w:val="left" w:pos="720"/>
          <w:tab w:val="left" w:pos="1080"/>
          <w:tab w:val="left" w:pos="1440"/>
        </w:tabs>
        <w:ind w:left="720"/>
        <w:rPr>
          <w:rFonts w:ascii="Garamond" w:hAnsi="Garamond"/>
          <w:b/>
        </w:rPr>
      </w:pPr>
      <w:r>
        <w:rPr>
          <w:rFonts w:ascii="Garamond" w:hAnsi="Garamond"/>
          <w:b/>
        </w:rPr>
        <w:t>[  FROM PART B: ]</w:t>
      </w:r>
    </w:p>
    <w:p w:rsidR="00D7490B" w:rsidRDefault="00D7490B" w:rsidP="00536042">
      <w:pPr>
        <w:tabs>
          <w:tab w:val="left" w:pos="360"/>
          <w:tab w:val="left" w:pos="720"/>
          <w:tab w:val="left" w:pos="1080"/>
          <w:tab w:val="left" w:pos="1440"/>
        </w:tabs>
      </w:pPr>
    </w:p>
    <w:p w:rsidR="00536042" w:rsidRPr="00D7490B" w:rsidRDefault="00D7490B" w:rsidP="00D7490B">
      <w:pPr>
        <w:tabs>
          <w:tab w:val="left" w:pos="360"/>
          <w:tab w:val="left" w:pos="720"/>
          <w:tab w:val="left" w:pos="1080"/>
          <w:tab w:val="left" w:pos="1440"/>
        </w:tabs>
        <w:rPr>
          <w:b/>
          <w:szCs w:val="22"/>
        </w:rPr>
      </w:pPr>
      <w:r>
        <w:rPr>
          <w:b/>
          <w:szCs w:val="22"/>
        </w:rPr>
        <w:t xml:space="preserve">7.  </w:t>
      </w:r>
      <w:r w:rsidR="00536042" w:rsidRPr="00D7490B">
        <w:rPr>
          <w:b/>
          <w:szCs w:val="22"/>
        </w:rPr>
        <w:t>ELL: French (12-396)</w:t>
      </w:r>
    </w:p>
    <w:p w:rsidR="00536042" w:rsidRDefault="00536042" w:rsidP="00536042">
      <w:pPr>
        <w:pStyle w:val="NoSpacing"/>
        <w:tabs>
          <w:tab w:val="left" w:pos="360"/>
          <w:tab w:val="left" w:pos="720"/>
          <w:tab w:val="left" w:pos="1080"/>
          <w:tab w:val="left" w:pos="1440"/>
        </w:tabs>
        <w:rPr>
          <w:rFonts w:ascii="Garamond" w:hAnsi="Garamond"/>
        </w:rPr>
      </w:pPr>
    </w:p>
    <w:p w:rsidR="00536042" w:rsidRDefault="00536042" w:rsidP="00536042">
      <w:pPr>
        <w:pStyle w:val="NoSpacing"/>
        <w:tabs>
          <w:tab w:val="left" w:pos="360"/>
          <w:tab w:val="left" w:pos="720"/>
          <w:tab w:val="left" w:pos="1080"/>
          <w:tab w:val="left" w:pos="1440"/>
        </w:tabs>
        <w:rPr>
          <w:rFonts w:ascii="Garamond" w:hAnsi="Garamond"/>
        </w:rPr>
      </w:pPr>
      <w:r>
        <w:rPr>
          <w:rFonts w:ascii="Garamond" w:hAnsi="Garamond"/>
        </w:rPr>
        <w:t>a.</w:t>
      </w:r>
      <w:r>
        <w:rPr>
          <w:rFonts w:ascii="Garamond" w:hAnsi="Garamond"/>
        </w:rPr>
        <w:tab/>
        <w:t>Change to hours, credits, description.</w:t>
      </w:r>
    </w:p>
    <w:p w:rsidR="00536042" w:rsidRDefault="00536042" w:rsidP="00536042">
      <w:pPr>
        <w:pStyle w:val="NoSpacing"/>
        <w:tabs>
          <w:tab w:val="left" w:pos="360"/>
          <w:tab w:val="left" w:pos="720"/>
          <w:tab w:val="left" w:pos="1080"/>
          <w:tab w:val="left" w:pos="1440"/>
        </w:tabs>
        <w:rPr>
          <w:rFonts w:ascii="Garamond" w:hAnsi="Garamond"/>
        </w:rPr>
      </w:pPr>
    </w:p>
    <w:p w:rsidR="00536042" w:rsidRDefault="00536042" w:rsidP="00536042">
      <w:pPr>
        <w:pStyle w:val="NoSpacing"/>
        <w:tabs>
          <w:tab w:val="left" w:pos="360"/>
          <w:tab w:val="left" w:pos="720"/>
          <w:tab w:val="left" w:pos="1080"/>
          <w:tab w:val="left" w:pos="1440"/>
        </w:tabs>
        <w:rPr>
          <w:rFonts w:ascii="Garamond" w:hAnsi="Garamond"/>
        </w:rPr>
      </w:pPr>
      <w:r>
        <w:rPr>
          <w:rFonts w:ascii="Garamond" w:hAnsi="Garamond"/>
        </w:rPr>
        <w:t>From:</w:t>
      </w:r>
    </w:p>
    <w:p w:rsidR="00536042" w:rsidRPr="00AC5A03" w:rsidRDefault="00536042" w:rsidP="00536042">
      <w:pPr>
        <w:pStyle w:val="NoSpacing"/>
        <w:tabs>
          <w:tab w:val="left" w:pos="360"/>
          <w:tab w:val="left" w:pos="720"/>
          <w:tab w:val="left" w:pos="1080"/>
          <w:tab w:val="left" w:pos="1440"/>
        </w:tabs>
        <w:ind w:left="360"/>
        <w:rPr>
          <w:rFonts w:ascii="Garamond" w:hAnsi="Garamond"/>
        </w:rPr>
      </w:pPr>
      <w:r w:rsidRPr="00AC5A03">
        <w:rPr>
          <w:rFonts w:ascii="Garamond" w:hAnsi="Garamond"/>
        </w:rPr>
        <w:t xml:space="preserve">FREN 111. Elementary French I. </w:t>
      </w:r>
      <w:r w:rsidRPr="00AC5A03">
        <w:rPr>
          <w:rFonts w:ascii="Garamond" w:hAnsi="Garamond"/>
          <w:strike/>
        </w:rPr>
        <w:t>4.0 lec.; 4.0 cr</w:t>
      </w:r>
      <w:r w:rsidRPr="00AC5A03">
        <w:rPr>
          <w:rFonts w:ascii="Garamond" w:hAnsi="Garamond"/>
        </w:rPr>
        <w:t>.;</w:t>
      </w:r>
    </w:p>
    <w:p w:rsidR="00536042" w:rsidRDefault="00536042" w:rsidP="00536042">
      <w:pPr>
        <w:pStyle w:val="NoSpacing"/>
        <w:tabs>
          <w:tab w:val="left" w:pos="360"/>
          <w:tab w:val="left" w:pos="720"/>
          <w:tab w:val="left" w:pos="1080"/>
          <w:tab w:val="left" w:pos="1440"/>
        </w:tabs>
        <w:ind w:left="360"/>
        <w:rPr>
          <w:rFonts w:ascii="Garamond" w:hAnsi="Garamond"/>
        </w:rPr>
      </w:pPr>
      <w:r w:rsidRPr="00AC5A03">
        <w:rPr>
          <w:rFonts w:ascii="Garamond" w:hAnsi="Garamond"/>
        </w:rPr>
        <w:t>Designed to establish correct pronunciation, to teach the elements of grammar, to enable students to read, to understand spoken French, to become familiar with cultural aspects of French-speaking countries, and especially to establish a good basic vocabulary.</w:t>
      </w:r>
    </w:p>
    <w:p w:rsidR="00536042" w:rsidRDefault="00536042" w:rsidP="00536042">
      <w:pPr>
        <w:pStyle w:val="NoSpacing"/>
        <w:tabs>
          <w:tab w:val="left" w:pos="360"/>
          <w:tab w:val="left" w:pos="720"/>
          <w:tab w:val="left" w:pos="1080"/>
          <w:tab w:val="left" w:pos="1440"/>
        </w:tabs>
        <w:rPr>
          <w:rFonts w:ascii="Garamond" w:hAnsi="Garamond"/>
        </w:rPr>
      </w:pPr>
    </w:p>
    <w:p w:rsidR="00536042" w:rsidRDefault="00536042" w:rsidP="00536042">
      <w:pPr>
        <w:pStyle w:val="NoSpacing"/>
        <w:tabs>
          <w:tab w:val="left" w:pos="360"/>
          <w:tab w:val="left" w:pos="720"/>
          <w:tab w:val="left" w:pos="1080"/>
          <w:tab w:val="left" w:pos="1440"/>
        </w:tabs>
        <w:rPr>
          <w:rFonts w:ascii="Garamond" w:hAnsi="Garamond"/>
        </w:rPr>
      </w:pPr>
      <w:r>
        <w:rPr>
          <w:rFonts w:ascii="Garamond" w:hAnsi="Garamond"/>
        </w:rPr>
        <w:t>To Read:</w:t>
      </w:r>
    </w:p>
    <w:p w:rsidR="00536042" w:rsidRPr="00AC5A03" w:rsidRDefault="00536042" w:rsidP="00536042">
      <w:pPr>
        <w:pStyle w:val="NoSpacing"/>
        <w:tabs>
          <w:tab w:val="left" w:pos="360"/>
          <w:tab w:val="left" w:pos="720"/>
          <w:tab w:val="left" w:pos="1080"/>
          <w:tab w:val="left" w:pos="1440"/>
        </w:tabs>
        <w:ind w:left="360"/>
        <w:rPr>
          <w:rFonts w:ascii="Garamond" w:hAnsi="Garamond"/>
        </w:rPr>
      </w:pPr>
      <w:r w:rsidRPr="00AC5A03">
        <w:rPr>
          <w:rFonts w:ascii="Garamond" w:hAnsi="Garamond"/>
        </w:rPr>
        <w:t xml:space="preserve">FREN 111. Elementary French I. </w:t>
      </w:r>
      <w:r w:rsidRPr="00AC5A03">
        <w:rPr>
          <w:rFonts w:ascii="Garamond" w:hAnsi="Garamond"/>
          <w:u w:val="single"/>
        </w:rPr>
        <w:t>3.0 lec.; 3.0 cr</w:t>
      </w:r>
      <w:r w:rsidRPr="00AC5A03">
        <w:rPr>
          <w:rFonts w:ascii="Garamond" w:hAnsi="Garamond"/>
        </w:rPr>
        <w:t>.;</w:t>
      </w:r>
    </w:p>
    <w:p w:rsidR="00536042" w:rsidRDefault="00536042" w:rsidP="00536042">
      <w:pPr>
        <w:pStyle w:val="NoSpacing"/>
        <w:tabs>
          <w:tab w:val="left" w:pos="360"/>
          <w:tab w:val="left" w:pos="720"/>
          <w:tab w:val="left" w:pos="1080"/>
          <w:tab w:val="left" w:pos="1440"/>
        </w:tabs>
        <w:ind w:left="360"/>
        <w:rPr>
          <w:rFonts w:ascii="Garamond" w:hAnsi="Garamond"/>
        </w:rPr>
      </w:pPr>
      <w:r w:rsidRPr="00AC5A03">
        <w:rPr>
          <w:rFonts w:ascii="Garamond" w:hAnsi="Garamond"/>
        </w:rPr>
        <w:t xml:space="preserve">Designed to establish correct pronunciation, to teach the elements of grammar, to enable students to read, to understand spoken French, to become familiar with cultural aspects of French-speaking countries, and especially to establish a good basic vocabulary </w:t>
      </w:r>
      <w:r w:rsidRPr="00AC5A03">
        <w:rPr>
          <w:rFonts w:ascii="Garamond" w:hAnsi="Garamond"/>
          <w:u w:val="single"/>
        </w:rPr>
        <w:t>in French</w:t>
      </w:r>
      <w:r w:rsidRPr="00AC5A03">
        <w:rPr>
          <w:rFonts w:ascii="Garamond" w:hAnsi="Garamond"/>
        </w:rPr>
        <w:t>.</w:t>
      </w:r>
    </w:p>
    <w:p w:rsidR="00536042" w:rsidRDefault="00536042" w:rsidP="00536042">
      <w:pPr>
        <w:pStyle w:val="NoSpacing"/>
        <w:tabs>
          <w:tab w:val="left" w:pos="360"/>
          <w:tab w:val="left" w:pos="720"/>
          <w:tab w:val="left" w:pos="1080"/>
          <w:tab w:val="left" w:pos="1440"/>
        </w:tabs>
        <w:ind w:left="360"/>
        <w:rPr>
          <w:rFonts w:ascii="Garamond" w:hAnsi="Garamond"/>
        </w:rPr>
      </w:pPr>
    </w:p>
    <w:p w:rsidR="00536042" w:rsidRDefault="00536042" w:rsidP="00536042">
      <w:pPr>
        <w:pStyle w:val="NoSpacing"/>
        <w:tabs>
          <w:tab w:val="left" w:pos="360"/>
          <w:tab w:val="left" w:pos="720"/>
          <w:tab w:val="left" w:pos="1080"/>
          <w:tab w:val="left" w:pos="1440"/>
        </w:tabs>
        <w:ind w:left="360"/>
        <w:rPr>
          <w:rFonts w:ascii="Garamond" w:hAnsi="Garamond"/>
        </w:rPr>
      </w:pPr>
      <w:r w:rsidRPr="00CE7E65">
        <w:rPr>
          <w:rFonts w:ascii="Garamond" w:hAnsi="Garamond"/>
          <w:i/>
        </w:rPr>
        <w:t xml:space="preserve">Justification: </w:t>
      </w:r>
      <w:r>
        <w:rPr>
          <w:rFonts w:ascii="Garamond" w:hAnsi="Garamond"/>
          <w:i/>
        </w:rPr>
        <w:t>Reduction in number of credits to accommodate Pathways.</w:t>
      </w:r>
    </w:p>
    <w:p w:rsidR="00536042" w:rsidRDefault="00536042" w:rsidP="00536042">
      <w:pPr>
        <w:pStyle w:val="NoSpacing"/>
        <w:tabs>
          <w:tab w:val="left" w:pos="360"/>
          <w:tab w:val="left" w:pos="720"/>
          <w:tab w:val="left" w:pos="1080"/>
          <w:tab w:val="left" w:pos="1440"/>
        </w:tabs>
        <w:rPr>
          <w:rFonts w:ascii="Garamond" w:hAnsi="Garamond"/>
        </w:rPr>
      </w:pPr>
    </w:p>
    <w:p w:rsidR="00536042" w:rsidRPr="00D7490B" w:rsidRDefault="00D7490B" w:rsidP="00D7490B">
      <w:pPr>
        <w:tabs>
          <w:tab w:val="left" w:pos="360"/>
          <w:tab w:val="left" w:pos="720"/>
          <w:tab w:val="left" w:pos="1080"/>
          <w:tab w:val="left" w:pos="1440"/>
        </w:tabs>
        <w:rPr>
          <w:b/>
          <w:szCs w:val="22"/>
        </w:rPr>
      </w:pPr>
      <w:r>
        <w:rPr>
          <w:b/>
          <w:szCs w:val="22"/>
        </w:rPr>
        <w:t>8.</w:t>
      </w:r>
      <w:r w:rsidR="00536042" w:rsidRPr="00D7490B">
        <w:rPr>
          <w:b/>
          <w:szCs w:val="22"/>
        </w:rPr>
        <w:tab/>
        <w:t>ELL: French (12-427)</w:t>
      </w:r>
    </w:p>
    <w:p w:rsidR="00536042" w:rsidRDefault="00536042" w:rsidP="00536042">
      <w:pPr>
        <w:pStyle w:val="NoSpacing"/>
        <w:tabs>
          <w:tab w:val="left" w:pos="360"/>
          <w:tab w:val="left" w:pos="720"/>
          <w:tab w:val="left" w:pos="1080"/>
          <w:tab w:val="left" w:pos="1440"/>
        </w:tabs>
        <w:rPr>
          <w:rFonts w:ascii="Garamond" w:hAnsi="Garamond"/>
        </w:rPr>
      </w:pPr>
    </w:p>
    <w:p w:rsidR="00536042" w:rsidRDefault="00536042" w:rsidP="00536042">
      <w:pPr>
        <w:pStyle w:val="NoSpacing"/>
        <w:tabs>
          <w:tab w:val="left" w:pos="360"/>
          <w:tab w:val="left" w:pos="720"/>
          <w:tab w:val="left" w:pos="1080"/>
          <w:tab w:val="left" w:pos="1440"/>
        </w:tabs>
        <w:rPr>
          <w:rFonts w:ascii="Garamond" w:hAnsi="Garamond"/>
        </w:rPr>
      </w:pPr>
      <w:r>
        <w:rPr>
          <w:rFonts w:ascii="Garamond" w:hAnsi="Garamond"/>
        </w:rPr>
        <w:t>a.</w:t>
      </w:r>
      <w:r>
        <w:rPr>
          <w:rFonts w:ascii="Garamond" w:hAnsi="Garamond"/>
        </w:rPr>
        <w:tab/>
        <w:t>Change to hours, credits, description. Proposal 427:</w:t>
      </w:r>
    </w:p>
    <w:p w:rsidR="00536042" w:rsidRDefault="00536042" w:rsidP="00536042">
      <w:pPr>
        <w:pStyle w:val="NoSpacing"/>
        <w:tabs>
          <w:tab w:val="left" w:pos="360"/>
          <w:tab w:val="left" w:pos="720"/>
          <w:tab w:val="left" w:pos="1080"/>
          <w:tab w:val="left" w:pos="1440"/>
        </w:tabs>
        <w:rPr>
          <w:rFonts w:ascii="Garamond" w:hAnsi="Garamond"/>
        </w:rPr>
      </w:pPr>
    </w:p>
    <w:p w:rsidR="00536042" w:rsidRDefault="00536042" w:rsidP="00536042">
      <w:pPr>
        <w:pStyle w:val="NoSpacing"/>
        <w:tabs>
          <w:tab w:val="left" w:pos="360"/>
          <w:tab w:val="left" w:pos="720"/>
          <w:tab w:val="left" w:pos="1080"/>
          <w:tab w:val="left" w:pos="1440"/>
        </w:tabs>
        <w:rPr>
          <w:rFonts w:ascii="Garamond" w:hAnsi="Garamond"/>
        </w:rPr>
      </w:pPr>
      <w:r>
        <w:rPr>
          <w:rFonts w:ascii="Garamond" w:hAnsi="Garamond"/>
        </w:rPr>
        <w:t>From:</w:t>
      </w:r>
    </w:p>
    <w:p w:rsidR="00536042" w:rsidRPr="00AC5A03" w:rsidRDefault="00536042" w:rsidP="00536042">
      <w:pPr>
        <w:pStyle w:val="NoSpacing"/>
        <w:tabs>
          <w:tab w:val="left" w:pos="360"/>
          <w:tab w:val="left" w:pos="720"/>
          <w:tab w:val="left" w:pos="1080"/>
          <w:tab w:val="left" w:pos="1440"/>
        </w:tabs>
        <w:ind w:left="360"/>
        <w:rPr>
          <w:rFonts w:ascii="Garamond" w:hAnsi="Garamond"/>
        </w:rPr>
      </w:pPr>
      <w:r w:rsidRPr="00AC5A03">
        <w:rPr>
          <w:rFonts w:ascii="Garamond" w:hAnsi="Garamond"/>
        </w:rPr>
        <w:t>FREN 112.Elementary French II.</w:t>
      </w:r>
      <w:r w:rsidRPr="00AC5A03">
        <w:rPr>
          <w:rFonts w:ascii="Garamond" w:hAnsi="Garamond"/>
          <w:strike/>
        </w:rPr>
        <w:t>4.0 lec.; 4.0 cr</w:t>
      </w:r>
      <w:r w:rsidRPr="00AC5A03">
        <w:rPr>
          <w:rFonts w:ascii="Garamond" w:hAnsi="Garamond"/>
        </w:rPr>
        <w:t>.;</w:t>
      </w:r>
    </w:p>
    <w:p w:rsidR="00536042" w:rsidRPr="00AC5A03" w:rsidRDefault="00536042" w:rsidP="00536042">
      <w:pPr>
        <w:pStyle w:val="NoSpacing"/>
        <w:tabs>
          <w:tab w:val="left" w:pos="360"/>
          <w:tab w:val="left" w:pos="720"/>
          <w:tab w:val="left" w:pos="1080"/>
          <w:tab w:val="left" w:pos="1440"/>
        </w:tabs>
        <w:ind w:left="360"/>
        <w:rPr>
          <w:rFonts w:ascii="Garamond" w:hAnsi="Garamond"/>
        </w:rPr>
      </w:pPr>
      <w:r w:rsidRPr="00AC5A03">
        <w:rPr>
          <w:rFonts w:ascii="Garamond" w:hAnsi="Garamond"/>
        </w:rPr>
        <w:t>Pre-requisites: FREN 111.</w:t>
      </w:r>
    </w:p>
    <w:p w:rsidR="00536042" w:rsidRDefault="00536042" w:rsidP="00536042">
      <w:pPr>
        <w:pStyle w:val="NoSpacing"/>
        <w:tabs>
          <w:tab w:val="left" w:pos="360"/>
          <w:tab w:val="left" w:pos="720"/>
          <w:tab w:val="left" w:pos="1080"/>
          <w:tab w:val="left" w:pos="1440"/>
        </w:tabs>
        <w:ind w:left="360"/>
        <w:rPr>
          <w:rFonts w:ascii="Garamond" w:hAnsi="Garamond"/>
        </w:rPr>
      </w:pPr>
      <w:r w:rsidRPr="00AC5A03">
        <w:rPr>
          <w:rFonts w:ascii="Garamond" w:hAnsi="Garamond"/>
        </w:rPr>
        <w:t>This course is a continuation of French 111. A graded reader is introduced to present literary and cultural aspects of French-speaking countries, and to offer topics for simple exercises in composition.</w:t>
      </w:r>
    </w:p>
    <w:p w:rsidR="00536042" w:rsidRDefault="00536042" w:rsidP="00536042">
      <w:pPr>
        <w:pStyle w:val="NoSpacing"/>
        <w:tabs>
          <w:tab w:val="left" w:pos="360"/>
          <w:tab w:val="left" w:pos="720"/>
          <w:tab w:val="left" w:pos="1080"/>
          <w:tab w:val="left" w:pos="1440"/>
        </w:tabs>
        <w:rPr>
          <w:rFonts w:ascii="Garamond" w:hAnsi="Garamond"/>
        </w:rPr>
      </w:pPr>
    </w:p>
    <w:p w:rsidR="00536042" w:rsidRDefault="00536042" w:rsidP="00536042">
      <w:pPr>
        <w:pStyle w:val="NoSpacing"/>
        <w:tabs>
          <w:tab w:val="left" w:pos="360"/>
          <w:tab w:val="left" w:pos="720"/>
          <w:tab w:val="left" w:pos="1080"/>
          <w:tab w:val="left" w:pos="1440"/>
        </w:tabs>
        <w:rPr>
          <w:rFonts w:ascii="Garamond" w:hAnsi="Garamond"/>
        </w:rPr>
      </w:pPr>
      <w:r>
        <w:rPr>
          <w:rFonts w:ascii="Garamond" w:hAnsi="Garamond"/>
        </w:rPr>
        <w:t>To Read:</w:t>
      </w:r>
    </w:p>
    <w:p w:rsidR="00536042" w:rsidRPr="00AC5A03" w:rsidRDefault="00536042" w:rsidP="00536042">
      <w:pPr>
        <w:pStyle w:val="NoSpacing"/>
        <w:tabs>
          <w:tab w:val="left" w:pos="360"/>
          <w:tab w:val="left" w:pos="720"/>
          <w:tab w:val="left" w:pos="1080"/>
          <w:tab w:val="left" w:pos="1440"/>
        </w:tabs>
        <w:ind w:left="360"/>
        <w:rPr>
          <w:rFonts w:ascii="Garamond" w:hAnsi="Garamond"/>
        </w:rPr>
      </w:pPr>
      <w:r w:rsidRPr="00AC5A03">
        <w:rPr>
          <w:rFonts w:ascii="Garamond" w:hAnsi="Garamond"/>
        </w:rPr>
        <w:t>FREN 112.Elementary French II.</w:t>
      </w:r>
      <w:r w:rsidRPr="00AC5A03">
        <w:rPr>
          <w:rFonts w:ascii="Garamond" w:hAnsi="Garamond"/>
          <w:u w:val="single"/>
        </w:rPr>
        <w:t>3.0 lec.; 3.0 cr</w:t>
      </w:r>
      <w:r w:rsidRPr="00AC5A03">
        <w:rPr>
          <w:rFonts w:ascii="Garamond" w:hAnsi="Garamond"/>
        </w:rPr>
        <w:t>.;</w:t>
      </w:r>
    </w:p>
    <w:p w:rsidR="00536042" w:rsidRPr="00AC5A03" w:rsidRDefault="00536042" w:rsidP="00536042">
      <w:pPr>
        <w:pStyle w:val="NoSpacing"/>
        <w:tabs>
          <w:tab w:val="left" w:pos="360"/>
          <w:tab w:val="left" w:pos="720"/>
          <w:tab w:val="left" w:pos="1080"/>
          <w:tab w:val="left" w:pos="1440"/>
        </w:tabs>
        <w:ind w:left="360"/>
        <w:rPr>
          <w:rFonts w:ascii="Garamond" w:hAnsi="Garamond"/>
        </w:rPr>
      </w:pPr>
      <w:r w:rsidRPr="00AC5A03">
        <w:rPr>
          <w:rFonts w:ascii="Garamond" w:hAnsi="Garamond"/>
        </w:rPr>
        <w:t>Pre-requisites: FREN 111.</w:t>
      </w:r>
    </w:p>
    <w:p w:rsidR="00536042" w:rsidRDefault="00536042" w:rsidP="00536042">
      <w:pPr>
        <w:pStyle w:val="NoSpacing"/>
        <w:tabs>
          <w:tab w:val="left" w:pos="360"/>
          <w:tab w:val="left" w:pos="720"/>
          <w:tab w:val="left" w:pos="1080"/>
          <w:tab w:val="left" w:pos="1440"/>
        </w:tabs>
        <w:ind w:left="360"/>
        <w:rPr>
          <w:rFonts w:ascii="Garamond" w:hAnsi="Garamond"/>
        </w:rPr>
      </w:pPr>
      <w:r w:rsidRPr="00AC5A03">
        <w:rPr>
          <w:rFonts w:ascii="Garamond" w:hAnsi="Garamond"/>
        </w:rPr>
        <w:t xml:space="preserve">This course is a continuation of French 111. A graded reader is introduced to present literary and cultural aspects of French-speaking countries, and to offer topics for simple exercises in composition </w:t>
      </w:r>
      <w:r w:rsidRPr="00AC5A03">
        <w:rPr>
          <w:rFonts w:ascii="Garamond" w:hAnsi="Garamond"/>
          <w:u w:val="single"/>
        </w:rPr>
        <w:t>in French</w:t>
      </w:r>
      <w:r w:rsidRPr="00AC5A03">
        <w:rPr>
          <w:rFonts w:ascii="Garamond" w:hAnsi="Garamond"/>
        </w:rPr>
        <w:t>.</w:t>
      </w:r>
    </w:p>
    <w:p w:rsidR="00536042" w:rsidRDefault="00536042" w:rsidP="00536042">
      <w:pPr>
        <w:pStyle w:val="NoSpacing"/>
        <w:tabs>
          <w:tab w:val="left" w:pos="360"/>
          <w:tab w:val="left" w:pos="720"/>
          <w:tab w:val="left" w:pos="1080"/>
          <w:tab w:val="left" w:pos="1440"/>
        </w:tabs>
        <w:rPr>
          <w:rFonts w:ascii="Garamond" w:hAnsi="Garamond"/>
        </w:rPr>
      </w:pPr>
    </w:p>
    <w:p w:rsidR="00536042" w:rsidRDefault="00536042" w:rsidP="00536042">
      <w:pPr>
        <w:pStyle w:val="NoSpacing"/>
        <w:tabs>
          <w:tab w:val="left" w:pos="360"/>
          <w:tab w:val="left" w:pos="720"/>
          <w:tab w:val="left" w:pos="1080"/>
          <w:tab w:val="left" w:pos="1440"/>
        </w:tabs>
        <w:ind w:left="360"/>
        <w:rPr>
          <w:rFonts w:ascii="Garamond" w:hAnsi="Garamond"/>
        </w:rPr>
      </w:pPr>
      <w:r w:rsidRPr="00CE7E65">
        <w:rPr>
          <w:rFonts w:ascii="Garamond" w:hAnsi="Garamond"/>
          <w:i/>
        </w:rPr>
        <w:t xml:space="preserve">Justification: </w:t>
      </w:r>
      <w:r>
        <w:rPr>
          <w:rFonts w:ascii="Garamond" w:hAnsi="Garamond"/>
          <w:i/>
        </w:rPr>
        <w:t>Reduction in number of credits to accommodate Pathways.</w:t>
      </w:r>
    </w:p>
    <w:p w:rsidR="00536042" w:rsidRDefault="00536042" w:rsidP="00536042">
      <w:pPr>
        <w:pStyle w:val="NoSpacing"/>
        <w:tabs>
          <w:tab w:val="left" w:pos="360"/>
          <w:tab w:val="left" w:pos="720"/>
          <w:tab w:val="left" w:pos="1080"/>
          <w:tab w:val="left" w:pos="1440"/>
        </w:tabs>
        <w:rPr>
          <w:rFonts w:ascii="Garamond" w:hAnsi="Garamond"/>
        </w:rPr>
      </w:pPr>
    </w:p>
    <w:p w:rsidR="00536042" w:rsidRDefault="00536042"/>
    <w:p w:rsidR="00536042" w:rsidRDefault="00536042" w:rsidP="00536042">
      <w:pPr>
        <w:tabs>
          <w:tab w:val="left" w:pos="360"/>
          <w:tab w:val="left" w:pos="720"/>
          <w:tab w:val="left" w:pos="1080"/>
          <w:tab w:val="left" w:pos="1440"/>
        </w:tabs>
        <w:rPr>
          <w:b/>
          <w:szCs w:val="22"/>
        </w:rPr>
      </w:pPr>
      <w:r>
        <w:rPr>
          <w:b/>
          <w:szCs w:val="22"/>
        </w:rPr>
        <w:t>12.</w:t>
      </w:r>
      <w:r w:rsidRPr="00A82E63">
        <w:rPr>
          <w:b/>
          <w:szCs w:val="22"/>
        </w:rPr>
        <w:tab/>
      </w:r>
      <w:r>
        <w:rPr>
          <w:b/>
          <w:szCs w:val="22"/>
        </w:rPr>
        <w:t xml:space="preserve"> Comparative Literature  </w:t>
      </w:r>
      <w:r w:rsidRPr="00A82E63">
        <w:rPr>
          <w:b/>
          <w:szCs w:val="22"/>
        </w:rPr>
        <w:t>(12-</w:t>
      </w:r>
      <w:r>
        <w:rPr>
          <w:b/>
          <w:szCs w:val="22"/>
        </w:rPr>
        <w:t>445</w:t>
      </w:r>
      <w:r w:rsidRPr="00A82E63">
        <w:rPr>
          <w:b/>
          <w:szCs w:val="22"/>
        </w:rPr>
        <w:t>)</w:t>
      </w:r>
    </w:p>
    <w:p w:rsidR="00536042" w:rsidRDefault="00536042" w:rsidP="00536042">
      <w:pPr>
        <w:pStyle w:val="NoSpacing"/>
        <w:tabs>
          <w:tab w:val="left" w:pos="360"/>
          <w:tab w:val="left" w:pos="720"/>
          <w:tab w:val="left" w:pos="1080"/>
          <w:tab w:val="left" w:pos="1440"/>
        </w:tabs>
        <w:rPr>
          <w:rFonts w:ascii="Garamond" w:hAnsi="Garamond"/>
        </w:rPr>
      </w:pPr>
    </w:p>
    <w:p w:rsidR="00536042" w:rsidRDefault="00536042" w:rsidP="00536042">
      <w:pPr>
        <w:pStyle w:val="NoSpacing"/>
        <w:tabs>
          <w:tab w:val="left" w:pos="360"/>
          <w:tab w:val="left" w:pos="720"/>
          <w:tab w:val="left" w:pos="1080"/>
          <w:tab w:val="left" w:pos="1440"/>
        </w:tabs>
        <w:rPr>
          <w:rFonts w:ascii="Garamond" w:hAnsi="Garamond"/>
        </w:rPr>
      </w:pPr>
      <w:r>
        <w:rPr>
          <w:rFonts w:ascii="Garamond" w:hAnsi="Garamond"/>
        </w:rPr>
        <w:t>a.</w:t>
      </w:r>
      <w:r>
        <w:rPr>
          <w:rFonts w:ascii="Garamond" w:hAnsi="Garamond"/>
        </w:rPr>
        <w:tab/>
        <w:t>New course.</w:t>
      </w:r>
    </w:p>
    <w:p w:rsidR="00536042" w:rsidRDefault="00536042" w:rsidP="00536042">
      <w:pPr>
        <w:pStyle w:val="NoSpacing"/>
        <w:tabs>
          <w:tab w:val="left" w:pos="360"/>
          <w:tab w:val="left" w:pos="720"/>
          <w:tab w:val="left" w:pos="1080"/>
          <w:tab w:val="left" w:pos="1440"/>
        </w:tabs>
        <w:rPr>
          <w:rFonts w:ascii="Garamond" w:hAnsi="Garamond"/>
        </w:rPr>
      </w:pPr>
    </w:p>
    <w:p w:rsidR="00536042" w:rsidRPr="00BB07B0" w:rsidRDefault="00536042" w:rsidP="00536042">
      <w:pPr>
        <w:pStyle w:val="NoSpacing"/>
        <w:tabs>
          <w:tab w:val="left" w:pos="360"/>
          <w:tab w:val="left" w:pos="720"/>
          <w:tab w:val="left" w:pos="1080"/>
          <w:tab w:val="left" w:pos="1440"/>
        </w:tabs>
        <w:ind w:left="360"/>
        <w:rPr>
          <w:rFonts w:ascii="Garamond" w:hAnsi="Garamond"/>
        </w:rPr>
      </w:pPr>
      <w:r w:rsidRPr="00BB07B0">
        <w:rPr>
          <w:rFonts w:ascii="Garamond" w:hAnsi="Garamond"/>
        </w:rPr>
        <w:t>CMLIT 100.Writing about World Literature. 3.0 lec.; 3.0 rec.; 3.0 cr.;</w:t>
      </w:r>
    </w:p>
    <w:p w:rsidR="00536042" w:rsidRPr="00BB07B0" w:rsidRDefault="00536042" w:rsidP="00536042">
      <w:pPr>
        <w:pStyle w:val="NoSpacing"/>
        <w:tabs>
          <w:tab w:val="left" w:pos="360"/>
          <w:tab w:val="left" w:pos="720"/>
          <w:tab w:val="left" w:pos="1080"/>
          <w:tab w:val="left" w:pos="1440"/>
        </w:tabs>
        <w:ind w:left="360"/>
        <w:rPr>
          <w:rFonts w:ascii="Garamond" w:hAnsi="Garamond"/>
        </w:rPr>
      </w:pPr>
      <w:r w:rsidRPr="00BB07B0">
        <w:rPr>
          <w:rFonts w:ascii="Garamond" w:hAnsi="Garamond"/>
        </w:rPr>
        <w:t>Co- Anti- Pre-requisites: ENGL 110.</w:t>
      </w:r>
    </w:p>
    <w:p w:rsidR="00536042" w:rsidRDefault="00536042" w:rsidP="00536042">
      <w:pPr>
        <w:pStyle w:val="NoSpacing"/>
        <w:tabs>
          <w:tab w:val="left" w:pos="360"/>
          <w:tab w:val="left" w:pos="720"/>
          <w:tab w:val="left" w:pos="1080"/>
          <w:tab w:val="left" w:pos="1440"/>
        </w:tabs>
        <w:ind w:left="360"/>
        <w:rPr>
          <w:rFonts w:ascii="Garamond" w:hAnsi="Garamond"/>
        </w:rPr>
      </w:pPr>
      <w:r w:rsidRPr="00BB07B0">
        <w:rPr>
          <w:rFonts w:ascii="Garamond" w:hAnsi="Garamond"/>
        </w:rPr>
        <w:t>Students study three literary works from different geographical areas and time periods; and one theoretical essay. The focus is on writing assignments ranging from informal to graded, and including creative writing. The course culminates in a formal research paper produced in stages. Students learn how to perform close readings; and to contextualize these through literary criticism and historical research. They compile working bibliographies; and they develop their own original theses.</w:t>
      </w:r>
    </w:p>
    <w:p w:rsidR="00536042" w:rsidRDefault="00536042" w:rsidP="00536042">
      <w:pPr>
        <w:pStyle w:val="NoSpacing"/>
        <w:tabs>
          <w:tab w:val="left" w:pos="360"/>
          <w:tab w:val="left" w:pos="720"/>
          <w:tab w:val="left" w:pos="1080"/>
          <w:tab w:val="left" w:pos="1440"/>
        </w:tabs>
        <w:ind w:left="360"/>
        <w:rPr>
          <w:rFonts w:ascii="Garamond" w:hAnsi="Garamond"/>
        </w:rPr>
      </w:pPr>
    </w:p>
    <w:p w:rsidR="00536042" w:rsidRPr="00BB07B0" w:rsidRDefault="00536042" w:rsidP="00536042">
      <w:pPr>
        <w:pStyle w:val="NoSpacing"/>
        <w:tabs>
          <w:tab w:val="left" w:pos="360"/>
          <w:tab w:val="left" w:pos="720"/>
          <w:tab w:val="left" w:pos="1080"/>
          <w:tab w:val="left" w:pos="1440"/>
        </w:tabs>
        <w:ind w:left="360"/>
        <w:rPr>
          <w:rFonts w:ascii="Garamond" w:hAnsi="Garamond"/>
          <w:i/>
        </w:rPr>
      </w:pPr>
      <w:r w:rsidRPr="00CE7E65">
        <w:rPr>
          <w:rFonts w:ascii="Garamond" w:hAnsi="Garamond"/>
          <w:i/>
        </w:rPr>
        <w:t xml:space="preserve">Justification: </w:t>
      </w:r>
      <w:r w:rsidRPr="00BB07B0">
        <w:rPr>
          <w:rFonts w:ascii="Garamond" w:hAnsi="Garamond"/>
          <w:i/>
        </w:rPr>
        <w:t>This course is being created to satisfy the Pathways EC-2 requirement.</w:t>
      </w:r>
    </w:p>
    <w:p w:rsidR="00536042" w:rsidRDefault="00536042"/>
    <w:p w:rsidR="00536042" w:rsidRDefault="00536042" w:rsidP="00536042">
      <w:pPr>
        <w:tabs>
          <w:tab w:val="left" w:pos="360"/>
          <w:tab w:val="left" w:pos="720"/>
          <w:tab w:val="left" w:pos="1080"/>
          <w:tab w:val="left" w:pos="1440"/>
          <w:tab w:val="left" w:pos="1800"/>
          <w:tab w:val="left" w:pos="2160"/>
        </w:tabs>
        <w:jc w:val="both"/>
        <w:rPr>
          <w:szCs w:val="22"/>
        </w:rPr>
      </w:pPr>
    </w:p>
    <w:p w:rsidR="00536042" w:rsidRDefault="00536042" w:rsidP="00536042">
      <w:pPr>
        <w:tabs>
          <w:tab w:val="left" w:pos="360"/>
          <w:tab w:val="left" w:pos="720"/>
          <w:tab w:val="left" w:pos="1080"/>
          <w:tab w:val="left" w:pos="1440"/>
        </w:tabs>
        <w:rPr>
          <w:b/>
          <w:szCs w:val="22"/>
        </w:rPr>
      </w:pPr>
      <w:r>
        <w:rPr>
          <w:b/>
          <w:szCs w:val="22"/>
        </w:rPr>
        <w:t>15.</w:t>
      </w:r>
      <w:r w:rsidRPr="00A82E63">
        <w:rPr>
          <w:b/>
          <w:szCs w:val="22"/>
        </w:rPr>
        <w:tab/>
      </w:r>
      <w:r>
        <w:rPr>
          <w:b/>
          <w:szCs w:val="22"/>
        </w:rPr>
        <w:t xml:space="preserve"> English </w:t>
      </w:r>
      <w:r w:rsidRPr="00A82E63">
        <w:rPr>
          <w:b/>
          <w:szCs w:val="22"/>
        </w:rPr>
        <w:t>(12-</w:t>
      </w:r>
      <w:r>
        <w:rPr>
          <w:b/>
          <w:szCs w:val="22"/>
        </w:rPr>
        <w:t>467, as amended</w:t>
      </w:r>
      <w:r w:rsidRPr="00A82E63">
        <w:rPr>
          <w:b/>
          <w:szCs w:val="22"/>
        </w:rPr>
        <w:t>)</w:t>
      </w:r>
    </w:p>
    <w:p w:rsidR="00536042" w:rsidRDefault="00536042" w:rsidP="00536042">
      <w:pPr>
        <w:tabs>
          <w:tab w:val="left" w:pos="360"/>
          <w:tab w:val="left" w:pos="720"/>
          <w:tab w:val="left" w:pos="1080"/>
          <w:tab w:val="left" w:pos="1440"/>
        </w:tabs>
        <w:rPr>
          <w:b/>
          <w:szCs w:val="22"/>
        </w:rPr>
      </w:pPr>
    </w:p>
    <w:p w:rsidR="00536042" w:rsidRDefault="00536042" w:rsidP="00536042">
      <w:pPr>
        <w:tabs>
          <w:tab w:val="left" w:pos="360"/>
          <w:tab w:val="left" w:pos="720"/>
          <w:tab w:val="left" w:pos="1080"/>
          <w:tab w:val="left" w:pos="1440"/>
          <w:tab w:val="left" w:pos="1800"/>
          <w:tab w:val="left" w:pos="2160"/>
        </w:tabs>
        <w:rPr>
          <w:szCs w:val="22"/>
        </w:rPr>
      </w:pPr>
      <w:r>
        <w:rPr>
          <w:szCs w:val="22"/>
        </w:rPr>
        <w:t>Change to hours and description:</w:t>
      </w:r>
    </w:p>
    <w:p w:rsidR="00536042" w:rsidRDefault="00536042" w:rsidP="00536042">
      <w:pPr>
        <w:tabs>
          <w:tab w:val="left" w:pos="360"/>
          <w:tab w:val="left" w:pos="720"/>
          <w:tab w:val="left" w:pos="1080"/>
          <w:tab w:val="left" w:pos="1440"/>
          <w:tab w:val="left" w:pos="1800"/>
          <w:tab w:val="left" w:pos="2160"/>
        </w:tabs>
        <w:rPr>
          <w:szCs w:val="22"/>
        </w:rPr>
      </w:pPr>
    </w:p>
    <w:p w:rsidR="00536042" w:rsidRDefault="00536042" w:rsidP="00536042">
      <w:pPr>
        <w:tabs>
          <w:tab w:val="left" w:pos="360"/>
          <w:tab w:val="left" w:pos="720"/>
          <w:tab w:val="left" w:pos="1080"/>
          <w:tab w:val="left" w:pos="1440"/>
          <w:tab w:val="left" w:pos="1800"/>
          <w:tab w:val="left" w:pos="2160"/>
        </w:tabs>
        <w:rPr>
          <w:szCs w:val="22"/>
        </w:rPr>
      </w:pPr>
      <w:r>
        <w:rPr>
          <w:szCs w:val="22"/>
        </w:rPr>
        <w:t>From:</w:t>
      </w:r>
    </w:p>
    <w:p w:rsidR="00536042" w:rsidRDefault="00536042" w:rsidP="00536042">
      <w:pPr>
        <w:tabs>
          <w:tab w:val="left" w:pos="360"/>
          <w:tab w:val="left" w:pos="720"/>
          <w:tab w:val="left" w:pos="1080"/>
          <w:tab w:val="left" w:pos="1440"/>
          <w:tab w:val="left" w:pos="1800"/>
          <w:tab w:val="left" w:pos="2160"/>
        </w:tabs>
        <w:ind w:left="360"/>
        <w:rPr>
          <w:szCs w:val="22"/>
        </w:rPr>
      </w:pPr>
      <w:r w:rsidRPr="00323F1C">
        <w:rPr>
          <w:szCs w:val="22"/>
        </w:rPr>
        <w:t>ENGL 110.</w:t>
      </w:r>
      <w:r>
        <w:rPr>
          <w:szCs w:val="22"/>
        </w:rPr>
        <w:t>College Writing</w:t>
      </w:r>
      <w:r w:rsidRPr="00323F1C">
        <w:rPr>
          <w:szCs w:val="22"/>
        </w:rPr>
        <w:t>.</w:t>
      </w:r>
    </w:p>
    <w:p w:rsidR="00536042" w:rsidRDefault="00536042" w:rsidP="00536042">
      <w:pPr>
        <w:tabs>
          <w:tab w:val="left" w:pos="360"/>
          <w:tab w:val="left" w:pos="720"/>
          <w:tab w:val="left" w:pos="1080"/>
          <w:tab w:val="left" w:pos="1440"/>
          <w:tab w:val="left" w:pos="1800"/>
          <w:tab w:val="left" w:pos="2160"/>
        </w:tabs>
        <w:ind w:left="360"/>
        <w:rPr>
          <w:szCs w:val="22"/>
        </w:rPr>
      </w:pPr>
      <w:r>
        <w:rPr>
          <w:szCs w:val="22"/>
        </w:rPr>
        <w:t>4</w:t>
      </w:r>
      <w:r w:rsidRPr="00323F1C">
        <w:rPr>
          <w:szCs w:val="22"/>
        </w:rPr>
        <w:t xml:space="preserve"> hr</w:t>
      </w:r>
      <w:r>
        <w:rPr>
          <w:szCs w:val="22"/>
        </w:rPr>
        <w:t xml:space="preserve">, </w:t>
      </w:r>
      <w:r w:rsidRPr="00323F1C">
        <w:rPr>
          <w:szCs w:val="22"/>
        </w:rPr>
        <w:t>3 cr.</w:t>
      </w:r>
    </w:p>
    <w:p w:rsidR="00536042" w:rsidRPr="00323F1C" w:rsidRDefault="00536042" w:rsidP="00536042">
      <w:pPr>
        <w:tabs>
          <w:tab w:val="left" w:pos="360"/>
          <w:tab w:val="left" w:pos="720"/>
          <w:tab w:val="left" w:pos="1080"/>
          <w:tab w:val="left" w:pos="1440"/>
          <w:tab w:val="left" w:pos="1800"/>
          <w:tab w:val="left" w:pos="2160"/>
        </w:tabs>
        <w:ind w:left="360"/>
        <w:rPr>
          <w:strike/>
          <w:szCs w:val="22"/>
        </w:rPr>
      </w:pPr>
      <w:r w:rsidRPr="00323F1C">
        <w:rPr>
          <w:szCs w:val="22"/>
        </w:rPr>
        <w:t xml:space="preserve">The arts and practices of effective writing and reading in college, especially the use of language to discover ideas. Methods of research and documentation will be taught, along with some introduction to rhetorical purposes and strategies. </w:t>
      </w:r>
      <w:r w:rsidRPr="00323F1C">
        <w:rPr>
          <w:strike/>
          <w:szCs w:val="22"/>
        </w:rPr>
        <w:t>Students will participate in individual or small group meetings about their writing during a scheduled conference hour.</w:t>
      </w:r>
    </w:p>
    <w:p w:rsidR="00536042" w:rsidRDefault="00536042" w:rsidP="00536042">
      <w:pPr>
        <w:tabs>
          <w:tab w:val="left" w:pos="360"/>
          <w:tab w:val="left" w:pos="720"/>
          <w:tab w:val="left" w:pos="1080"/>
          <w:tab w:val="left" w:pos="1440"/>
          <w:tab w:val="left" w:pos="1800"/>
          <w:tab w:val="left" w:pos="2160"/>
        </w:tabs>
        <w:rPr>
          <w:szCs w:val="22"/>
        </w:rPr>
      </w:pPr>
    </w:p>
    <w:p w:rsidR="00536042" w:rsidRDefault="00536042" w:rsidP="00536042">
      <w:pPr>
        <w:tabs>
          <w:tab w:val="left" w:pos="360"/>
          <w:tab w:val="left" w:pos="720"/>
          <w:tab w:val="left" w:pos="1080"/>
          <w:tab w:val="left" w:pos="1440"/>
          <w:tab w:val="left" w:pos="1800"/>
          <w:tab w:val="left" w:pos="2160"/>
        </w:tabs>
        <w:rPr>
          <w:szCs w:val="22"/>
        </w:rPr>
      </w:pPr>
      <w:r>
        <w:rPr>
          <w:szCs w:val="22"/>
        </w:rPr>
        <w:t>To Read:</w:t>
      </w:r>
    </w:p>
    <w:p w:rsidR="00536042" w:rsidRDefault="00536042" w:rsidP="00536042">
      <w:pPr>
        <w:tabs>
          <w:tab w:val="left" w:pos="360"/>
          <w:tab w:val="left" w:pos="720"/>
          <w:tab w:val="left" w:pos="1080"/>
          <w:tab w:val="left" w:pos="1440"/>
          <w:tab w:val="left" w:pos="1800"/>
          <w:tab w:val="left" w:pos="2160"/>
        </w:tabs>
        <w:ind w:left="360"/>
        <w:rPr>
          <w:szCs w:val="22"/>
        </w:rPr>
      </w:pPr>
      <w:r w:rsidRPr="00323F1C">
        <w:rPr>
          <w:szCs w:val="22"/>
        </w:rPr>
        <w:t>ENGL 110.</w:t>
      </w:r>
      <w:r>
        <w:rPr>
          <w:szCs w:val="22"/>
        </w:rPr>
        <w:t>College Writing</w:t>
      </w:r>
      <w:r w:rsidRPr="00323F1C">
        <w:rPr>
          <w:szCs w:val="22"/>
        </w:rPr>
        <w:t>.</w:t>
      </w:r>
    </w:p>
    <w:p w:rsidR="00536042" w:rsidRDefault="00536042" w:rsidP="00536042">
      <w:pPr>
        <w:tabs>
          <w:tab w:val="left" w:pos="360"/>
          <w:tab w:val="left" w:pos="720"/>
          <w:tab w:val="left" w:pos="1080"/>
          <w:tab w:val="left" w:pos="1440"/>
          <w:tab w:val="left" w:pos="1800"/>
          <w:tab w:val="left" w:pos="2160"/>
        </w:tabs>
        <w:ind w:left="360"/>
        <w:rPr>
          <w:szCs w:val="22"/>
        </w:rPr>
      </w:pPr>
      <w:r w:rsidRPr="00323F1C">
        <w:rPr>
          <w:szCs w:val="22"/>
        </w:rPr>
        <w:t>3 hr</w:t>
      </w:r>
      <w:r>
        <w:rPr>
          <w:szCs w:val="22"/>
        </w:rPr>
        <w:t>.</w:t>
      </w:r>
      <w:r w:rsidRPr="00323F1C">
        <w:rPr>
          <w:szCs w:val="22"/>
        </w:rPr>
        <w:t xml:space="preserve"> plus 1 s</w:t>
      </w:r>
      <w:r>
        <w:rPr>
          <w:szCs w:val="22"/>
        </w:rPr>
        <w:t>cheduled conference hour; 3 cr.</w:t>
      </w:r>
    </w:p>
    <w:p w:rsidR="00536042" w:rsidRDefault="00536042" w:rsidP="00536042">
      <w:pPr>
        <w:tabs>
          <w:tab w:val="left" w:pos="360"/>
          <w:tab w:val="left" w:pos="720"/>
          <w:tab w:val="left" w:pos="1080"/>
          <w:tab w:val="left" w:pos="1440"/>
          <w:tab w:val="left" w:pos="1800"/>
          <w:tab w:val="left" w:pos="2160"/>
        </w:tabs>
        <w:ind w:left="360"/>
        <w:rPr>
          <w:szCs w:val="22"/>
          <w:u w:val="single"/>
        </w:rPr>
      </w:pPr>
      <w:r w:rsidRPr="00323F1C">
        <w:rPr>
          <w:szCs w:val="22"/>
        </w:rPr>
        <w:t xml:space="preserve">The arts and practices of effective writing and reading in college, especially the use of language to discover ideas. Methods of research and documentation will be taught, along with some introduction to rhetorical purposes and strategies. </w:t>
      </w:r>
      <w:r w:rsidRPr="00323F1C">
        <w:rPr>
          <w:szCs w:val="22"/>
          <w:u w:val="single"/>
        </w:rPr>
        <w:t>Students must attend individual and/or small group meetings during scheduled conferences for more specialized instruction on topics such as composing, revision, and research.</w:t>
      </w:r>
    </w:p>
    <w:p w:rsidR="00536042" w:rsidRDefault="00536042" w:rsidP="00536042">
      <w:pPr>
        <w:tabs>
          <w:tab w:val="left" w:pos="360"/>
          <w:tab w:val="left" w:pos="720"/>
          <w:tab w:val="left" w:pos="1080"/>
          <w:tab w:val="left" w:pos="1440"/>
          <w:tab w:val="left" w:pos="1800"/>
          <w:tab w:val="left" w:pos="2160"/>
        </w:tabs>
        <w:ind w:left="360"/>
        <w:rPr>
          <w:szCs w:val="22"/>
        </w:rPr>
      </w:pPr>
    </w:p>
    <w:p w:rsidR="00536042" w:rsidRPr="00323F1C" w:rsidRDefault="00536042" w:rsidP="00536042">
      <w:pPr>
        <w:tabs>
          <w:tab w:val="left" w:pos="360"/>
          <w:tab w:val="left" w:pos="720"/>
          <w:tab w:val="left" w:pos="1080"/>
          <w:tab w:val="left" w:pos="1440"/>
          <w:tab w:val="left" w:pos="1800"/>
          <w:tab w:val="left" w:pos="2160"/>
        </w:tabs>
        <w:ind w:left="360"/>
        <w:rPr>
          <w:i/>
          <w:szCs w:val="22"/>
          <w:u w:val="single"/>
        </w:rPr>
      </w:pPr>
      <w:r>
        <w:rPr>
          <w:i/>
          <w:szCs w:val="22"/>
        </w:rPr>
        <w:t>Justification: A clarification of the addition recitation hour as allowed for in Pathways.</w:t>
      </w:r>
    </w:p>
    <w:p w:rsidR="00536042" w:rsidRDefault="00536042"/>
    <w:sectPr w:rsidR="00536042" w:rsidSect="002A384E">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47D3" w:rsidRDefault="00BC47D3" w:rsidP="007A2233">
      <w:r>
        <w:separator/>
      </w:r>
    </w:p>
  </w:endnote>
  <w:endnote w:type="continuationSeparator" w:id="0">
    <w:p w:rsidR="00BC47D3" w:rsidRDefault="00BC47D3" w:rsidP="007A22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28058022"/>
      <w:docPartObj>
        <w:docPartGallery w:val="Page Numbers (Bottom of Page)"/>
        <w:docPartUnique/>
      </w:docPartObj>
    </w:sdtPr>
    <w:sdtContent>
      <w:p w:rsidR="007A2233" w:rsidRDefault="005A7839">
        <w:pPr>
          <w:pStyle w:val="Footer"/>
          <w:jc w:val="center"/>
        </w:pPr>
        <w:fldSimple w:instr=" PAGE   \* MERGEFORMAT ">
          <w:r w:rsidR="00D7490B">
            <w:rPr>
              <w:noProof/>
            </w:rPr>
            <w:t>7</w:t>
          </w:r>
        </w:fldSimple>
      </w:p>
    </w:sdtContent>
  </w:sdt>
  <w:p w:rsidR="007A2233" w:rsidRDefault="007A223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47D3" w:rsidRDefault="00BC47D3" w:rsidP="007A2233">
      <w:r>
        <w:separator/>
      </w:r>
    </w:p>
  </w:footnote>
  <w:footnote w:type="continuationSeparator" w:id="0">
    <w:p w:rsidR="00BC47D3" w:rsidRDefault="00BC47D3" w:rsidP="007A223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nsid w:val="19C300EE"/>
    <w:multiLevelType w:val="hybridMultilevel"/>
    <w:tmpl w:val="A6DEFF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1C04D61"/>
    <w:multiLevelType w:val="hybridMultilevel"/>
    <w:tmpl w:val="C4825268"/>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DB677E"/>
    <w:multiLevelType w:val="hybridMultilevel"/>
    <w:tmpl w:val="382A1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7BB7264"/>
    <w:multiLevelType w:val="hybridMultilevel"/>
    <w:tmpl w:val="368E54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07231F4"/>
    <w:multiLevelType w:val="hybridMultilevel"/>
    <w:tmpl w:val="182832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9806B53"/>
    <w:multiLevelType w:val="hybridMultilevel"/>
    <w:tmpl w:val="2DA20F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6">
    <w:abstractNumId w:val="6"/>
  </w:num>
  <w:num w:numId="7">
    <w:abstractNumId w:val="1"/>
  </w:num>
  <w:num w:numId="8">
    <w:abstractNumId w:val="5"/>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defaultTabStop w:val="720"/>
  <w:characterSpacingControl w:val="doNotCompress"/>
  <w:footnotePr>
    <w:footnote w:id="-1"/>
    <w:footnote w:id="0"/>
  </w:footnotePr>
  <w:endnotePr>
    <w:endnote w:id="-1"/>
    <w:endnote w:id="0"/>
  </w:endnotePr>
  <w:compat/>
  <w:rsids>
    <w:rsidRoot w:val="00536042"/>
    <w:rsid w:val="002A384E"/>
    <w:rsid w:val="00351094"/>
    <w:rsid w:val="00536042"/>
    <w:rsid w:val="005A7839"/>
    <w:rsid w:val="007A2233"/>
    <w:rsid w:val="00891061"/>
    <w:rsid w:val="008F708D"/>
    <w:rsid w:val="00BC47D3"/>
    <w:rsid w:val="00C81E91"/>
    <w:rsid w:val="00D749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6042"/>
    <w:pPr>
      <w:spacing w:after="0" w:line="240" w:lineRule="auto"/>
    </w:pPr>
    <w:rPr>
      <w:rFonts w:ascii="Garamond" w:eastAsia="Times New Roman" w:hAnsi="Garamond" w:cs="Times New Roman"/>
      <w:szCs w:val="20"/>
    </w:rPr>
  </w:style>
  <w:style w:type="paragraph" w:styleId="Heading1">
    <w:name w:val="heading 1"/>
    <w:basedOn w:val="Normal"/>
    <w:next w:val="Normal"/>
    <w:link w:val="Heading1Char"/>
    <w:qFormat/>
    <w:rsid w:val="00536042"/>
    <w:pPr>
      <w:keepNext/>
      <w:pBdr>
        <w:top w:val="single" w:sz="6" w:space="0" w:color="auto"/>
        <w:bottom w:val="single" w:sz="6" w:space="0" w:color="auto"/>
      </w:pBdr>
      <w:spacing w:line="360" w:lineRule="atLeast"/>
      <w:jc w:val="center"/>
      <w:outlineLvl w:val="0"/>
    </w:pPr>
    <w:rPr>
      <w:b/>
    </w:rPr>
  </w:style>
  <w:style w:type="paragraph" w:styleId="Heading4">
    <w:name w:val="heading 4"/>
    <w:basedOn w:val="Normal"/>
    <w:next w:val="Normal"/>
    <w:link w:val="Heading4Char"/>
    <w:qFormat/>
    <w:rsid w:val="00536042"/>
    <w:pPr>
      <w:keepNext/>
      <w:jc w:val="cente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36042"/>
    <w:rPr>
      <w:rFonts w:ascii="Garamond" w:eastAsia="Times New Roman" w:hAnsi="Garamond" w:cs="Times New Roman"/>
      <w:b/>
      <w:szCs w:val="20"/>
    </w:rPr>
  </w:style>
  <w:style w:type="character" w:customStyle="1" w:styleId="Heading4Char">
    <w:name w:val="Heading 4 Char"/>
    <w:basedOn w:val="DefaultParagraphFont"/>
    <w:link w:val="Heading4"/>
    <w:rsid w:val="00536042"/>
    <w:rPr>
      <w:rFonts w:ascii="Garamond" w:eastAsia="Times New Roman" w:hAnsi="Garamond" w:cs="Times New Roman"/>
      <w:b/>
      <w:szCs w:val="20"/>
    </w:rPr>
  </w:style>
  <w:style w:type="paragraph" w:styleId="NoSpacing">
    <w:name w:val="No Spacing"/>
    <w:uiPriority w:val="1"/>
    <w:qFormat/>
    <w:rsid w:val="00536042"/>
    <w:pPr>
      <w:spacing w:after="0" w:line="240" w:lineRule="auto"/>
    </w:pPr>
    <w:rPr>
      <w:rFonts w:ascii="Calibri" w:eastAsia="Calibri" w:hAnsi="Calibri" w:cs="Times New Roman"/>
    </w:rPr>
  </w:style>
  <w:style w:type="table" w:styleId="TableGrid">
    <w:name w:val="Table Grid"/>
    <w:basedOn w:val="TableNormal"/>
    <w:rsid w:val="00536042"/>
    <w:pPr>
      <w:spacing w:after="0" w:line="240" w:lineRule="auto"/>
    </w:pPr>
    <w:rPr>
      <w:rFonts w:eastAsiaTheme="minorEastAsia"/>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7A2233"/>
    <w:pPr>
      <w:tabs>
        <w:tab w:val="center" w:pos="4680"/>
        <w:tab w:val="right" w:pos="9360"/>
      </w:tabs>
    </w:pPr>
  </w:style>
  <w:style w:type="character" w:customStyle="1" w:styleId="HeaderChar">
    <w:name w:val="Header Char"/>
    <w:basedOn w:val="DefaultParagraphFont"/>
    <w:link w:val="Header"/>
    <w:uiPriority w:val="99"/>
    <w:semiHidden/>
    <w:rsid w:val="007A2233"/>
    <w:rPr>
      <w:rFonts w:ascii="Garamond" w:eastAsia="Times New Roman" w:hAnsi="Garamond" w:cs="Times New Roman"/>
      <w:szCs w:val="20"/>
    </w:rPr>
  </w:style>
  <w:style w:type="paragraph" w:styleId="Footer">
    <w:name w:val="footer"/>
    <w:basedOn w:val="Normal"/>
    <w:link w:val="FooterChar"/>
    <w:uiPriority w:val="99"/>
    <w:unhideWhenUsed/>
    <w:rsid w:val="007A2233"/>
    <w:pPr>
      <w:tabs>
        <w:tab w:val="center" w:pos="4680"/>
        <w:tab w:val="right" w:pos="9360"/>
      </w:tabs>
    </w:pPr>
  </w:style>
  <w:style w:type="character" w:customStyle="1" w:styleId="FooterChar">
    <w:name w:val="Footer Char"/>
    <w:basedOn w:val="DefaultParagraphFont"/>
    <w:link w:val="Footer"/>
    <w:uiPriority w:val="99"/>
    <w:rsid w:val="007A2233"/>
    <w:rPr>
      <w:rFonts w:ascii="Garamond" w:eastAsia="Times New Roman" w:hAnsi="Garamond" w:cs="Times New Roman"/>
      <w:szCs w:val="20"/>
    </w:rPr>
  </w:style>
  <w:style w:type="paragraph" w:styleId="ListParagraph">
    <w:name w:val="List Paragraph"/>
    <w:basedOn w:val="Normal"/>
    <w:uiPriority w:val="34"/>
    <w:qFormat/>
    <w:rsid w:val="00D7490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2912</Words>
  <Characters>16602</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pdalessio</dc:creator>
  <cp:lastModifiedBy>Roberta</cp:lastModifiedBy>
  <cp:revision>2</cp:revision>
  <dcterms:created xsi:type="dcterms:W3CDTF">2013-02-05T18:15:00Z</dcterms:created>
  <dcterms:modified xsi:type="dcterms:W3CDTF">2013-02-05T18:15:00Z</dcterms:modified>
</cp:coreProperties>
</file>