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0D6" w:rsidRDefault="006D70D6" w:rsidP="00EF3959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color w:val="1F497D"/>
          <w:sz w:val="16"/>
          <w:szCs w:val="16"/>
        </w:rPr>
        <w:drawing>
          <wp:inline distT="0" distB="0" distL="0" distR="0">
            <wp:extent cx="2581275" cy="600075"/>
            <wp:effectExtent l="0" t="0" r="9525" b="9525"/>
            <wp:docPr id="1" name="Picture 1" descr="Description: Description: cid:image002.jpg@01CBEFCE.5BBB63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escription: cid:image002.jpg@01CBEFCE.5BBB63E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7820" w:rsidRDefault="003273CE" w:rsidP="00CB7820">
      <w:pPr>
        <w:jc w:val="center"/>
        <w:rPr>
          <w:rFonts w:cs="Arial"/>
          <w:sz w:val="24"/>
          <w:szCs w:val="24"/>
        </w:rPr>
      </w:pPr>
      <w:r w:rsidRPr="00EF3959">
        <w:rPr>
          <w:rFonts w:ascii="Arial" w:hAnsi="Arial" w:cs="Arial"/>
          <w:b/>
          <w:sz w:val="24"/>
          <w:szCs w:val="24"/>
        </w:rPr>
        <w:t>Atlantic Dialysis Management Services</w:t>
      </w:r>
    </w:p>
    <w:p w:rsidR="00EF104B" w:rsidRPr="00CB7820" w:rsidRDefault="00CB7820" w:rsidP="00CB7820">
      <w:pPr>
        <w:jc w:val="center"/>
        <w:rPr>
          <w:rFonts w:cs="Arial"/>
          <w:b/>
          <w:color w:val="002060"/>
          <w:sz w:val="24"/>
          <w:szCs w:val="24"/>
        </w:rPr>
      </w:pPr>
      <w:r w:rsidRPr="00CB7820">
        <w:rPr>
          <w:rFonts w:cs="Arial"/>
          <w:color w:val="002060"/>
          <w:sz w:val="24"/>
          <w:szCs w:val="24"/>
        </w:rPr>
        <w:t xml:space="preserve">has </w:t>
      </w:r>
      <w:r w:rsidRPr="00CB7820">
        <w:rPr>
          <w:rFonts w:cs="Arial"/>
          <w:b/>
          <w:color w:val="002060"/>
          <w:sz w:val="24"/>
          <w:szCs w:val="24"/>
        </w:rPr>
        <w:t>2</w:t>
      </w:r>
      <w:r w:rsidRPr="00CB7820">
        <w:rPr>
          <w:rFonts w:cs="Arial"/>
          <w:color w:val="002060"/>
          <w:sz w:val="24"/>
          <w:szCs w:val="24"/>
        </w:rPr>
        <w:t xml:space="preserve"> full time positions available</w:t>
      </w:r>
      <w:r>
        <w:rPr>
          <w:rFonts w:cs="Arial"/>
          <w:color w:val="002060"/>
          <w:sz w:val="24"/>
          <w:szCs w:val="24"/>
        </w:rPr>
        <w:t xml:space="preserve"> for a dietitian interested in joining our team at</w:t>
      </w:r>
    </w:p>
    <w:p w:rsidR="00CB7820" w:rsidRPr="00CB7820" w:rsidRDefault="00BA6AB1" w:rsidP="00CB7820">
      <w:pPr>
        <w:jc w:val="center"/>
        <w:rPr>
          <w:rFonts w:cs="Arial"/>
          <w:b/>
          <w:color w:val="002060"/>
          <w:sz w:val="24"/>
          <w:szCs w:val="24"/>
        </w:rPr>
      </w:pPr>
      <w:r>
        <w:rPr>
          <w:rFonts w:cs="Arial"/>
          <w:b/>
          <w:color w:val="002060"/>
          <w:sz w:val="24"/>
          <w:szCs w:val="24"/>
        </w:rPr>
        <w:t>Central Brooklyn Dialysis Center</w:t>
      </w:r>
      <w:r w:rsidR="001E47A2">
        <w:rPr>
          <w:rFonts w:cs="Arial"/>
          <w:b/>
          <w:color w:val="002060"/>
          <w:sz w:val="24"/>
          <w:szCs w:val="24"/>
        </w:rPr>
        <w:t xml:space="preserve"> </w:t>
      </w:r>
    </w:p>
    <w:p w:rsidR="00CB7820" w:rsidRPr="00CB7820" w:rsidRDefault="001E47A2" w:rsidP="00CB7820">
      <w:pPr>
        <w:jc w:val="center"/>
        <w:rPr>
          <w:rFonts w:cs="Arial"/>
          <w:b/>
          <w:color w:val="002060"/>
          <w:sz w:val="24"/>
          <w:szCs w:val="24"/>
        </w:rPr>
      </w:pPr>
      <w:r>
        <w:rPr>
          <w:rFonts w:cs="Arial"/>
          <w:b/>
          <w:color w:val="002060"/>
          <w:sz w:val="24"/>
          <w:szCs w:val="24"/>
        </w:rPr>
        <w:t>and</w:t>
      </w:r>
    </w:p>
    <w:p w:rsidR="00CB7820" w:rsidRPr="00CB7820" w:rsidRDefault="00CB7820" w:rsidP="00CB7820">
      <w:pPr>
        <w:jc w:val="center"/>
        <w:rPr>
          <w:rFonts w:cs="Arial"/>
          <w:b/>
          <w:color w:val="002060"/>
          <w:sz w:val="24"/>
          <w:szCs w:val="24"/>
        </w:rPr>
      </w:pPr>
      <w:r w:rsidRPr="00CB7820">
        <w:rPr>
          <w:rFonts w:cs="Arial"/>
          <w:b/>
          <w:color w:val="002060"/>
          <w:sz w:val="24"/>
          <w:szCs w:val="24"/>
        </w:rPr>
        <w:t>Ridgewood Dialysis Center</w:t>
      </w:r>
    </w:p>
    <w:p w:rsidR="00CB7820" w:rsidRDefault="00CB7820" w:rsidP="00CB7820">
      <w:pPr>
        <w:jc w:val="center"/>
        <w:rPr>
          <w:rFonts w:cs="Arial"/>
          <w:b/>
          <w:sz w:val="24"/>
          <w:szCs w:val="24"/>
        </w:rPr>
      </w:pPr>
    </w:p>
    <w:p w:rsidR="00EF104B" w:rsidRDefault="00EF104B" w:rsidP="006D70D6">
      <w:p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</w:p>
    <w:p w:rsidR="003273CE" w:rsidRPr="006D70D6" w:rsidRDefault="003273CE" w:rsidP="006D70D6">
      <w:p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Description: </w:t>
      </w:r>
    </w:p>
    <w:p w:rsidR="006D70D6" w:rsidRPr="006D70D6" w:rsidRDefault="00850D1E" w:rsidP="006D70D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Accountable for the overall nutritional health and well-being of patients receiving maintenance dialysis treatment at the Dialysis Center.</w:t>
      </w:r>
    </w:p>
    <w:p w:rsidR="006D70D6" w:rsidRPr="006D70D6" w:rsidRDefault="00850D1E" w:rsidP="006D70D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Monitors patients progress </w:t>
      </w:r>
      <w:r w:rsidR="00CB7820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to goals </w:t>
      </w: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through review of lab data, chart notes, an</w:t>
      </w:r>
      <w:r w:rsidR="00CB7820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d communication with the interdisciplinary team. </w:t>
      </w:r>
    </w:p>
    <w:p w:rsidR="006D70D6" w:rsidRPr="006D70D6" w:rsidRDefault="00850D1E" w:rsidP="006D70D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Instructs patients and families on prescribed renal diet and makes alterations in dietary patterns according to the </w:t>
      </w:r>
      <w:r w:rsidR="006D70D6"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changes in </w:t>
      </w:r>
      <w:r w:rsidR="00EF3959"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patient’s</w:t>
      </w:r>
      <w:r w:rsidR="006D70D6"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 condition.</w:t>
      </w:r>
    </w:p>
    <w:p w:rsidR="006D70D6" w:rsidRPr="006D70D6" w:rsidRDefault="00850D1E" w:rsidP="006D70D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Participates in multi-disciplinary health care conference in which the total health ca</w:t>
      </w:r>
      <w:r w:rsidR="006D70D6"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re of the patient is discussed.</w:t>
      </w:r>
    </w:p>
    <w:p w:rsidR="006D70D6" w:rsidRPr="006D70D6" w:rsidRDefault="00850D1E" w:rsidP="006D70D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Acts as the nutritional resource person for the Di</w:t>
      </w:r>
      <w:r w:rsidR="006D70D6"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alysis Center health care team.</w:t>
      </w:r>
    </w:p>
    <w:p w:rsidR="006D70D6" w:rsidRPr="006D70D6" w:rsidRDefault="00850D1E" w:rsidP="006D70D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Conducts in-service classes with the Dialysis Center staff and attends regional and national conferences pertaining to the nutr</w:t>
      </w:r>
      <w:r w:rsidR="006D70D6"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itional care of renal patients.</w:t>
      </w:r>
    </w:p>
    <w:p w:rsidR="006D70D6" w:rsidRPr="006D70D6" w:rsidRDefault="00850D1E" w:rsidP="006D70D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Documents </w:t>
      </w:r>
      <w:r w:rsidR="00EF3959"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patient’s</w:t>
      </w:r>
      <w:r w:rsidR="003273CE"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 nutritional</w:t>
      </w: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 status on progress notes, </w:t>
      </w:r>
      <w:r w:rsidR="006D70D6"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long and short-term care plans.</w:t>
      </w:r>
    </w:p>
    <w:p w:rsidR="003273CE" w:rsidRDefault="00850D1E" w:rsidP="006D70D6">
      <w:pPr>
        <w:pStyle w:val="ListParagraph"/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  <w:r w:rsidRPr="006D70D6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Reg</w:t>
      </w:r>
      <w:r w:rsidR="00CB7820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istered Dietitian (R.D.) with </w:t>
      </w:r>
      <w:proofErr w:type="gramStart"/>
      <w:r w:rsidR="00CB7820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one year</w:t>
      </w:r>
      <w:proofErr w:type="gramEnd"/>
      <w:r w:rsidR="00CB7820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 clinical experience after registration. </w:t>
      </w:r>
    </w:p>
    <w:p w:rsidR="00CB7820" w:rsidRDefault="00CB7820" w:rsidP="00CB7820">
      <w:p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</w:p>
    <w:p w:rsidR="00CB7820" w:rsidRPr="00CB7820" w:rsidRDefault="001E47A2" w:rsidP="00CB7820">
      <w:p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  <w:r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>Please contact me with further inquiries and</w:t>
      </w:r>
      <w:r w:rsidR="00CB7820"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  <w:t xml:space="preserve"> specify the position of interest.  Thank you!  </w:t>
      </w:r>
    </w:p>
    <w:p w:rsidR="003273CE" w:rsidRPr="006D70D6" w:rsidRDefault="003273CE" w:rsidP="006D70D6">
      <w:pPr>
        <w:spacing w:after="0" w:line="240" w:lineRule="auto"/>
        <w:rPr>
          <w:rFonts w:ascii="Arial" w:eastAsia="Times New Roman" w:hAnsi="Arial" w:cs="Arial"/>
          <w:bdr w:val="none" w:sz="0" w:space="0" w:color="auto" w:frame="1"/>
          <w:shd w:val="clear" w:color="auto" w:fill="FFFFFF"/>
        </w:rPr>
      </w:pPr>
    </w:p>
    <w:p w:rsidR="006D70D6" w:rsidRPr="006D70D6" w:rsidRDefault="006D70D6" w:rsidP="006D70D6">
      <w:pPr>
        <w:spacing w:after="0" w:line="240" w:lineRule="auto"/>
        <w:rPr>
          <w:rFonts w:ascii="Arial" w:hAnsi="Arial" w:cs="Arial"/>
        </w:rPr>
      </w:pPr>
      <w:r w:rsidRPr="006D70D6">
        <w:rPr>
          <w:rFonts w:ascii="Arial" w:hAnsi="Arial" w:cs="Arial"/>
          <w:bCs/>
          <w:iCs/>
        </w:rPr>
        <w:t>Denine Cannistra</w:t>
      </w:r>
    </w:p>
    <w:p w:rsidR="006D70D6" w:rsidRPr="006D70D6" w:rsidRDefault="006D70D6" w:rsidP="006D70D6">
      <w:pPr>
        <w:spacing w:after="0" w:line="240" w:lineRule="auto"/>
        <w:rPr>
          <w:rFonts w:ascii="Arial" w:hAnsi="Arial" w:cs="Arial"/>
        </w:rPr>
      </w:pPr>
      <w:r w:rsidRPr="006D70D6">
        <w:rPr>
          <w:rFonts w:ascii="Arial" w:hAnsi="Arial" w:cs="Arial"/>
          <w:bCs/>
        </w:rPr>
        <w:t>Director of Nutrition</w:t>
      </w:r>
    </w:p>
    <w:p w:rsidR="006D70D6" w:rsidRPr="006D70D6" w:rsidRDefault="006D70D6" w:rsidP="006D70D6">
      <w:pPr>
        <w:spacing w:after="0" w:line="240" w:lineRule="auto"/>
        <w:rPr>
          <w:rFonts w:ascii="Arial" w:hAnsi="Arial" w:cs="Arial"/>
        </w:rPr>
      </w:pPr>
      <w:r w:rsidRPr="006D70D6">
        <w:rPr>
          <w:rFonts w:ascii="Arial" w:hAnsi="Arial" w:cs="Arial"/>
          <w:bCs/>
        </w:rPr>
        <w:t>Atlantic Dialysis Management Services</w:t>
      </w:r>
    </w:p>
    <w:p w:rsidR="006D70D6" w:rsidRPr="006D70D6" w:rsidRDefault="006D70D6" w:rsidP="006D70D6">
      <w:pPr>
        <w:spacing w:after="0" w:line="240" w:lineRule="auto"/>
        <w:rPr>
          <w:rFonts w:ascii="Arial" w:hAnsi="Arial" w:cs="Arial"/>
        </w:rPr>
      </w:pPr>
      <w:r w:rsidRPr="006D70D6">
        <w:rPr>
          <w:rFonts w:ascii="Arial" w:hAnsi="Arial" w:cs="Arial"/>
        </w:rPr>
        <w:t xml:space="preserve">762 Harrison Ave. </w:t>
      </w:r>
    </w:p>
    <w:p w:rsidR="006D70D6" w:rsidRPr="006D70D6" w:rsidRDefault="006D70D6" w:rsidP="006D70D6">
      <w:pPr>
        <w:spacing w:after="0" w:line="240" w:lineRule="auto"/>
        <w:rPr>
          <w:rFonts w:ascii="Arial" w:hAnsi="Arial" w:cs="Arial"/>
        </w:rPr>
      </w:pPr>
      <w:r w:rsidRPr="006D70D6">
        <w:rPr>
          <w:rFonts w:ascii="Arial" w:hAnsi="Arial" w:cs="Arial"/>
        </w:rPr>
        <w:t>Riverhead, NY 11901</w:t>
      </w:r>
    </w:p>
    <w:p w:rsidR="006D70D6" w:rsidRPr="006D70D6" w:rsidRDefault="006D70D6" w:rsidP="006D70D6">
      <w:pPr>
        <w:spacing w:after="0" w:line="240" w:lineRule="auto"/>
        <w:rPr>
          <w:rFonts w:ascii="Arial" w:hAnsi="Arial" w:cs="Arial"/>
        </w:rPr>
      </w:pPr>
      <w:r w:rsidRPr="006D70D6">
        <w:rPr>
          <w:rFonts w:ascii="Arial" w:hAnsi="Arial" w:cs="Arial"/>
        </w:rPr>
        <w:t>516-423-0700</w:t>
      </w:r>
    </w:p>
    <w:p w:rsidR="006D70D6" w:rsidRPr="006D70D6" w:rsidRDefault="00D134B1" w:rsidP="006D70D6">
      <w:pPr>
        <w:spacing w:after="0" w:line="240" w:lineRule="auto"/>
        <w:rPr>
          <w:rFonts w:ascii="Arial" w:hAnsi="Arial" w:cs="Arial"/>
          <w:sz w:val="24"/>
          <w:szCs w:val="24"/>
        </w:rPr>
      </w:pPr>
      <w:hyperlink r:id="rId7" w:history="1">
        <w:r w:rsidR="006D70D6" w:rsidRPr="006D70D6">
          <w:rPr>
            <w:rStyle w:val="Hyperlink"/>
            <w:rFonts w:ascii="Arial" w:hAnsi="Arial" w:cs="Arial"/>
            <w:iCs/>
            <w:color w:val="auto"/>
            <w:sz w:val="24"/>
            <w:szCs w:val="24"/>
          </w:rPr>
          <w:t>dcannistra@atlanticdialysis.com</w:t>
        </w:r>
      </w:hyperlink>
    </w:p>
    <w:p w:rsidR="005F5E9A" w:rsidRPr="003273CE" w:rsidRDefault="003273CE" w:rsidP="003273CE">
      <w:pPr>
        <w:spacing w:line="240" w:lineRule="auto"/>
        <w:rPr>
          <w:sz w:val="18"/>
        </w:rPr>
      </w:pPr>
      <w:r w:rsidRPr="003273CE">
        <w:rPr>
          <w:rFonts w:ascii="Segoe UI" w:hAnsi="Segoe UI" w:cs="Segoe UI"/>
          <w:sz w:val="18"/>
          <w:szCs w:val="21"/>
          <w:shd w:val="clear" w:color="auto" w:fill="FFFFFF"/>
        </w:rPr>
        <w:t xml:space="preserve"> </w:t>
      </w:r>
    </w:p>
    <w:sectPr w:rsidR="005F5E9A" w:rsidRPr="003273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F11D6"/>
    <w:multiLevelType w:val="hybridMultilevel"/>
    <w:tmpl w:val="04C423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C08B9"/>
    <w:multiLevelType w:val="hybridMultilevel"/>
    <w:tmpl w:val="827EB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B1587B"/>
    <w:multiLevelType w:val="multilevel"/>
    <w:tmpl w:val="7AB86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E057E01"/>
    <w:multiLevelType w:val="hybridMultilevel"/>
    <w:tmpl w:val="7D98A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D061A0"/>
    <w:multiLevelType w:val="hybridMultilevel"/>
    <w:tmpl w:val="21DEAA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4E6B7A"/>
    <w:multiLevelType w:val="hybridMultilevel"/>
    <w:tmpl w:val="D548A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D1E"/>
    <w:rsid w:val="001E47A2"/>
    <w:rsid w:val="003273CE"/>
    <w:rsid w:val="0038219C"/>
    <w:rsid w:val="00460345"/>
    <w:rsid w:val="005F5E9A"/>
    <w:rsid w:val="00687ECD"/>
    <w:rsid w:val="006D70D6"/>
    <w:rsid w:val="00850D1E"/>
    <w:rsid w:val="00A02097"/>
    <w:rsid w:val="00BA6AB1"/>
    <w:rsid w:val="00CB7820"/>
    <w:rsid w:val="00EF104B"/>
    <w:rsid w:val="00EF3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8EF43"/>
  <w15:chartTrackingRefBased/>
  <w15:docId w15:val="{03B2C5DA-A4BA-4228-B50A-933DCB668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rzxr">
    <w:name w:val="lrzxr"/>
    <w:basedOn w:val="DefaultParagraphFont"/>
    <w:rsid w:val="003273CE"/>
  </w:style>
  <w:style w:type="paragraph" w:styleId="ListParagraph">
    <w:name w:val="List Paragraph"/>
    <w:basedOn w:val="Normal"/>
    <w:uiPriority w:val="34"/>
    <w:qFormat/>
    <w:rsid w:val="003273C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73C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3273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9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2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6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cannistra@atlanticdialysi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jpg@01D6F305.D7CA3E3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Denine Cannistra [EEDC]</dc:creator>
  <cp:keywords/>
  <dc:description/>
  <cp:lastModifiedBy>Denine Cannistra [EEDC]</cp:lastModifiedBy>
  <cp:revision>4</cp:revision>
  <dcterms:created xsi:type="dcterms:W3CDTF">2022-02-09T23:12:00Z</dcterms:created>
  <dcterms:modified xsi:type="dcterms:W3CDTF">2022-02-09T23:14:00Z</dcterms:modified>
</cp:coreProperties>
</file>