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74A" w:rsidRPr="004664F5" w:rsidRDefault="002A174A" w:rsidP="00837EFC">
      <w:pPr>
        <w:spacing w:after="240" w:line="240" w:lineRule="auto"/>
        <w:rPr>
          <w:rFonts w:cstheme="minorHAnsi"/>
          <w:b/>
          <w:sz w:val="24"/>
          <w:szCs w:val="24"/>
        </w:rPr>
      </w:pPr>
      <w:r w:rsidRPr="004664F5">
        <w:rPr>
          <w:rFonts w:cstheme="minorHAnsi"/>
          <w:b/>
          <w:sz w:val="24"/>
          <w:szCs w:val="24"/>
        </w:rPr>
        <w:t>PREREGISTRATION INSTRUCTIONS</w:t>
      </w:r>
      <w:r w:rsidRPr="004664F5">
        <w:rPr>
          <w:rFonts w:cstheme="minorHAnsi"/>
          <w:b/>
          <w:sz w:val="24"/>
          <w:szCs w:val="24"/>
        </w:rPr>
        <w:br/>
        <w:t>MONDAY OCTOBER 29 – WEDNESDAY OCTOBER 31</w:t>
      </w:r>
    </w:p>
    <w:p w:rsidR="002C5291" w:rsidRDefault="002C5291" w:rsidP="002C5291">
      <w:pPr>
        <w:spacing w:after="240" w:line="240" w:lineRule="auto"/>
        <w:rPr>
          <w:rFonts w:ascii="Times New Roman" w:hAnsi="Times New Roman" w:cs="Times New Roman"/>
          <w:sz w:val="24"/>
          <w:szCs w:val="24"/>
        </w:rPr>
      </w:pPr>
      <w:r>
        <w:rPr>
          <w:rFonts w:ascii="Times New Roman" w:hAnsi="Times New Roman" w:cs="Times New Roman"/>
          <w:sz w:val="24"/>
          <w:szCs w:val="24"/>
        </w:rPr>
        <w:t>Pre-registration for SPG 2013 courses will begin on Monday, October 29 and continue on Tuesday October 30 and Wednesday October 31. We encourage you to take advantage of this opportunity to sign up early for classes so that you can meet your program’s requirements.</w:t>
      </w:r>
    </w:p>
    <w:p w:rsidR="002C5291" w:rsidRDefault="002C5291" w:rsidP="002C5291">
      <w:pPr>
        <w:autoSpaceDE w:val="0"/>
        <w:autoSpaceDN w:val="0"/>
        <w:spacing w:after="240" w:line="240" w:lineRule="auto"/>
        <w:textAlignment w:val="center"/>
        <w:rPr>
          <w:rFonts w:ascii="Times New Roman" w:hAnsi="Times New Roman" w:cs="Times New Roman"/>
          <w:sz w:val="24"/>
          <w:szCs w:val="24"/>
        </w:rPr>
      </w:pPr>
      <w:r>
        <w:rPr>
          <w:rFonts w:ascii="Times New Roman" w:hAnsi="Times New Roman" w:cs="Times New Roman"/>
          <w:sz w:val="24"/>
          <w:szCs w:val="24"/>
        </w:rPr>
        <w:t>Below are answers to some common questions about pre-registration that we encourage you to read. If you have questions that are not answered here, please don’t hesitate to be in touch with one of us during the next two weeks. If you have complicated questions about your academic record, you should plan to schedule a separate advising meeting. Depending on how busy things are, we may not be able to offer you detailed advisement during the 3-day pre-registration period.</w:t>
      </w:r>
    </w:p>
    <w:p w:rsidR="002C5291" w:rsidRDefault="002C5291" w:rsidP="002C5291">
      <w:pPr>
        <w:spacing w:after="240" w:line="240" w:lineRule="auto"/>
        <w:rPr>
          <w:rFonts w:ascii="Times New Roman" w:hAnsi="Times New Roman" w:cs="Times New Roman"/>
          <w:sz w:val="24"/>
          <w:szCs w:val="24"/>
        </w:rPr>
      </w:pPr>
      <w:r>
        <w:rPr>
          <w:rFonts w:ascii="Times New Roman" w:hAnsi="Times New Roman" w:cs="Times New Roman"/>
          <w:sz w:val="24"/>
          <w:szCs w:val="24"/>
        </w:rPr>
        <w:t>We’re excited about the roster of classes for next semester and are hopeful that you will be too. And we look forward to seeing you all during the pre-registration period.</w:t>
      </w:r>
    </w:p>
    <w:p w:rsidR="002C5291" w:rsidRDefault="002C5291" w:rsidP="002C5291">
      <w:pPr>
        <w:autoSpaceDE w:val="0"/>
        <w:autoSpaceDN w:val="0"/>
        <w:spacing w:after="120" w:line="240" w:lineRule="auto"/>
        <w:textAlignment w:val="center"/>
        <w:rPr>
          <w:rFonts w:ascii="Times New Roman" w:hAnsi="Times New Roman" w:cs="Times New Roman"/>
          <w:sz w:val="24"/>
          <w:szCs w:val="24"/>
        </w:rPr>
      </w:pPr>
      <w:r>
        <w:rPr>
          <w:rFonts w:ascii="Times New Roman" w:hAnsi="Times New Roman" w:cs="Times New Roman"/>
          <w:sz w:val="24"/>
          <w:szCs w:val="24"/>
        </w:rPr>
        <w:t>All good wishes,</w:t>
      </w:r>
    </w:p>
    <w:p w:rsidR="002C5291" w:rsidRDefault="002C5291" w:rsidP="002C5291">
      <w:pPr>
        <w:spacing w:after="240" w:line="240" w:lineRule="auto"/>
        <w:rPr>
          <w:rFonts w:ascii="Times New Roman" w:hAnsi="Times New Roman" w:cs="Times New Roman"/>
          <w:sz w:val="24"/>
          <w:szCs w:val="24"/>
        </w:rPr>
      </w:pPr>
      <w:r>
        <w:rPr>
          <w:rFonts w:ascii="Times New Roman" w:hAnsi="Times New Roman" w:cs="Times New Roman"/>
          <w:sz w:val="24"/>
          <w:szCs w:val="24"/>
        </w:rPr>
        <w:t>Caroline Hong (</w:t>
      </w:r>
      <w:hyperlink r:id="rId6" w:history="1">
        <w:r>
          <w:rPr>
            <w:rStyle w:val="Hyperlink"/>
            <w:rFonts w:ascii="Times New Roman" w:hAnsi="Times New Roman" w:cs="Times New Roman"/>
            <w:sz w:val="24"/>
            <w:szCs w:val="24"/>
          </w:rPr>
          <w:t>caroline.hong@qc.cuny.edu</w:t>
        </w:r>
      </w:hyperlink>
      <w:proofErr w:type="gramStart"/>
      <w:r>
        <w:rPr>
          <w:rFonts w:ascii="Times New Roman" w:hAnsi="Times New Roman" w:cs="Times New Roman"/>
          <w:sz w:val="24"/>
          <w:szCs w:val="24"/>
        </w:rPr>
        <w:t>)</w:t>
      </w:r>
      <w:proofErr w:type="gramEnd"/>
      <w:r>
        <w:rPr>
          <w:rFonts w:ascii="Times New Roman" w:hAnsi="Times New Roman" w:cs="Times New Roman"/>
          <w:sz w:val="24"/>
          <w:szCs w:val="24"/>
        </w:rPr>
        <w:br/>
        <w:t>Andrea Walkden (</w:t>
      </w:r>
      <w:hyperlink r:id="rId7" w:history="1">
        <w:r>
          <w:rPr>
            <w:rStyle w:val="Hyperlink"/>
            <w:rFonts w:ascii="Times New Roman" w:hAnsi="Times New Roman" w:cs="Times New Roman"/>
            <w:sz w:val="24"/>
            <w:szCs w:val="24"/>
          </w:rPr>
          <w:t>andrea.walkden@qc.cuny.edu</w:t>
        </w:r>
      </w:hyperlink>
      <w:r>
        <w:rPr>
          <w:rFonts w:ascii="Times New Roman" w:hAnsi="Times New Roman" w:cs="Times New Roman"/>
          <w:sz w:val="24"/>
          <w:szCs w:val="24"/>
        </w:rPr>
        <w:t>)</w:t>
      </w:r>
    </w:p>
    <w:p w:rsidR="002C5291" w:rsidRDefault="002C5291" w:rsidP="002C5291">
      <w:pPr>
        <w:spacing w:after="0" w:line="240" w:lineRule="auto"/>
        <w:rPr>
          <w:rFonts w:ascii="Times New Roman" w:hAnsi="Times New Roman" w:cs="Times New Roman"/>
          <w:sz w:val="24"/>
          <w:szCs w:val="24"/>
        </w:rPr>
      </w:pPr>
      <w:r>
        <w:rPr>
          <w:rFonts w:ascii="Times New Roman" w:hAnsi="Times New Roman" w:cs="Times New Roman"/>
          <w:sz w:val="24"/>
          <w:szCs w:val="24"/>
        </w:rPr>
        <w:t>Directors, Graduate Studies and MA English Program</w:t>
      </w:r>
      <w:r>
        <w:rPr>
          <w:rFonts w:ascii="Times New Roman" w:hAnsi="Times New Roman" w:cs="Times New Roman"/>
          <w:color w:val="000000"/>
          <w:sz w:val="24"/>
          <w:szCs w:val="24"/>
        </w:rPr>
        <w:br/>
        <w:t>Klapper Hall, Room 604</w:t>
      </w:r>
    </w:p>
    <w:p w:rsidR="002C5291" w:rsidRDefault="002C5291" w:rsidP="002A174A">
      <w:pPr>
        <w:spacing w:after="120" w:line="240" w:lineRule="auto"/>
        <w:rPr>
          <w:rFonts w:cstheme="minorHAnsi"/>
          <w:b/>
          <w:sz w:val="24"/>
          <w:szCs w:val="24"/>
        </w:rPr>
      </w:pPr>
    </w:p>
    <w:p w:rsidR="002A174A" w:rsidRPr="004664F5" w:rsidRDefault="002A174A" w:rsidP="002A174A">
      <w:pPr>
        <w:spacing w:after="120" w:line="240" w:lineRule="auto"/>
        <w:rPr>
          <w:rFonts w:cstheme="minorHAnsi"/>
          <w:b/>
          <w:sz w:val="24"/>
          <w:szCs w:val="24"/>
        </w:rPr>
      </w:pPr>
      <w:r w:rsidRPr="004664F5">
        <w:rPr>
          <w:rFonts w:cstheme="minorHAnsi"/>
          <w:b/>
          <w:sz w:val="24"/>
          <w:szCs w:val="24"/>
        </w:rPr>
        <w:t>Who is eligible to pre-register for spring 2013 classes?</w:t>
      </w:r>
    </w:p>
    <w:p w:rsidR="002A174A" w:rsidRPr="002C5291" w:rsidRDefault="002A174A" w:rsidP="002A174A">
      <w:pPr>
        <w:pStyle w:val="ListParagraph"/>
        <w:spacing w:after="120" w:line="240" w:lineRule="auto"/>
        <w:ind w:left="360"/>
        <w:contextualSpacing w:val="0"/>
        <w:rPr>
          <w:rFonts w:ascii="Times New Roman" w:hAnsi="Times New Roman" w:cs="Times New Roman"/>
          <w:sz w:val="24"/>
          <w:szCs w:val="24"/>
        </w:rPr>
      </w:pPr>
      <w:r w:rsidRPr="002C5291">
        <w:rPr>
          <w:rFonts w:ascii="Times New Roman" w:hAnsi="Times New Roman" w:cs="Times New Roman"/>
          <w:sz w:val="24"/>
          <w:szCs w:val="24"/>
        </w:rPr>
        <w:t xml:space="preserve">All </w:t>
      </w:r>
      <w:r w:rsidR="00B92F7E">
        <w:rPr>
          <w:rFonts w:ascii="Times New Roman" w:hAnsi="Times New Roman" w:cs="Times New Roman"/>
          <w:sz w:val="24"/>
          <w:szCs w:val="24"/>
        </w:rPr>
        <w:t xml:space="preserve">matriculated </w:t>
      </w:r>
      <w:r w:rsidRPr="002C5291">
        <w:rPr>
          <w:rFonts w:ascii="Times New Roman" w:hAnsi="Times New Roman" w:cs="Times New Roman"/>
          <w:sz w:val="24"/>
          <w:szCs w:val="24"/>
        </w:rPr>
        <w:t>MA and MS.ED students with an active CUNYfirst account, who are in good academic standing are eligible to pre-register for spring 2013 courses. If your GPA has fallen below 3.0 or if you’re carrying incompletes on your record from a previous semester, you will need to schedule an advising appointment with the Director of Graduate Studies before being permitted to pre-register.</w:t>
      </w:r>
    </w:p>
    <w:p w:rsidR="002A174A" w:rsidRDefault="002A174A" w:rsidP="00B92F7E">
      <w:pPr>
        <w:pStyle w:val="ListParagraph"/>
        <w:spacing w:after="240" w:line="240" w:lineRule="auto"/>
        <w:ind w:left="360"/>
        <w:contextualSpacing w:val="0"/>
        <w:rPr>
          <w:rFonts w:ascii="Times New Roman" w:hAnsi="Times New Roman" w:cs="Times New Roman"/>
          <w:sz w:val="24"/>
          <w:szCs w:val="24"/>
        </w:rPr>
      </w:pPr>
      <w:r w:rsidRPr="002C5291">
        <w:rPr>
          <w:rFonts w:ascii="Times New Roman" w:hAnsi="Times New Roman" w:cs="Times New Roman"/>
          <w:sz w:val="24"/>
          <w:szCs w:val="24"/>
        </w:rPr>
        <w:t>If the Bursar has placed a hold on your account for any reason, the CUNYfirst system will not allow you to pre-register for classes. Please check your account before the start of the pre-registration period and make sure that all holds have been removed.</w:t>
      </w:r>
    </w:p>
    <w:p w:rsidR="00B92F7E" w:rsidRPr="002C5291" w:rsidRDefault="00B92F7E" w:rsidP="00DE6F7E">
      <w:pPr>
        <w:pStyle w:val="ListParagraph"/>
        <w:spacing w:after="360" w:line="240" w:lineRule="auto"/>
        <w:ind w:left="360"/>
        <w:contextualSpacing w:val="0"/>
        <w:rPr>
          <w:rFonts w:ascii="Times New Roman" w:hAnsi="Times New Roman" w:cs="Times New Roman"/>
          <w:sz w:val="24"/>
          <w:szCs w:val="24"/>
        </w:rPr>
      </w:pPr>
      <w:r>
        <w:rPr>
          <w:rFonts w:ascii="Times New Roman" w:hAnsi="Times New Roman" w:cs="Times New Roman"/>
          <w:sz w:val="24"/>
          <w:szCs w:val="24"/>
        </w:rPr>
        <w:t>Please note that non-matriculated or non-degree students are not eligible to pre-register for spring classes at this time.</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How many classes can I pre-register for?</w:t>
      </w:r>
    </w:p>
    <w:p w:rsidR="002A174A" w:rsidRPr="002C5291" w:rsidRDefault="002A174A" w:rsidP="002A174A">
      <w:pPr>
        <w:spacing w:after="360" w:line="240" w:lineRule="auto"/>
        <w:ind w:left="360"/>
        <w:rPr>
          <w:rFonts w:ascii="Times New Roman" w:hAnsi="Times New Roman" w:cs="Times New Roman"/>
          <w:sz w:val="24"/>
          <w:szCs w:val="24"/>
        </w:rPr>
      </w:pPr>
      <w:r w:rsidRPr="002C5291">
        <w:rPr>
          <w:rFonts w:ascii="Times New Roman" w:hAnsi="Times New Roman" w:cs="Times New Roman"/>
          <w:sz w:val="24"/>
          <w:szCs w:val="24"/>
        </w:rPr>
        <w:t>All MA and MS.ED students in good standing may pre-register for up to 3 classes.</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When and where do I come to pre-register?</w:t>
      </w:r>
    </w:p>
    <w:p w:rsidR="002A174A" w:rsidRPr="002C5291" w:rsidRDefault="002A174A" w:rsidP="00B92F7E">
      <w:pPr>
        <w:spacing w:after="120" w:line="240" w:lineRule="auto"/>
        <w:ind w:left="360"/>
        <w:rPr>
          <w:rFonts w:ascii="Times New Roman" w:hAnsi="Times New Roman" w:cs="Times New Roman"/>
          <w:sz w:val="24"/>
          <w:szCs w:val="24"/>
        </w:rPr>
      </w:pPr>
      <w:r w:rsidRPr="002C5291">
        <w:rPr>
          <w:rFonts w:ascii="Times New Roman" w:hAnsi="Times New Roman" w:cs="Times New Roman"/>
          <w:sz w:val="24"/>
          <w:szCs w:val="24"/>
        </w:rPr>
        <w:t xml:space="preserve">To secure a place in your preferred courses, please come to Klapper Hall 601 anytime between 10am and 7pm on the preregistration dates. If you wish to speak specifically with a </w:t>
      </w:r>
      <w:r w:rsidR="00DE6F7E" w:rsidRPr="002C5291">
        <w:rPr>
          <w:rFonts w:ascii="Times New Roman" w:hAnsi="Times New Roman" w:cs="Times New Roman"/>
          <w:sz w:val="24"/>
          <w:szCs w:val="24"/>
        </w:rPr>
        <w:lastRenderedPageBreak/>
        <w:t>graduate program advisor, Caroline Hong or Andrea Walkden</w:t>
      </w:r>
      <w:r w:rsidRPr="002C5291">
        <w:rPr>
          <w:rFonts w:ascii="Times New Roman" w:hAnsi="Times New Roman" w:cs="Times New Roman"/>
          <w:sz w:val="24"/>
          <w:szCs w:val="24"/>
        </w:rPr>
        <w:t xml:space="preserve"> will be available to meet with you in </w:t>
      </w:r>
      <w:proofErr w:type="spellStart"/>
      <w:r w:rsidRPr="002C5291">
        <w:rPr>
          <w:rFonts w:ascii="Times New Roman" w:hAnsi="Times New Roman" w:cs="Times New Roman"/>
          <w:sz w:val="24"/>
          <w:szCs w:val="24"/>
        </w:rPr>
        <w:t>Klapper</w:t>
      </w:r>
      <w:proofErr w:type="spellEnd"/>
      <w:r w:rsidRPr="002C5291">
        <w:rPr>
          <w:rFonts w:ascii="Times New Roman" w:hAnsi="Times New Roman" w:cs="Times New Roman"/>
          <w:sz w:val="24"/>
          <w:szCs w:val="24"/>
        </w:rPr>
        <w:t xml:space="preserve"> 604 </w:t>
      </w:r>
      <w:r w:rsidR="00B92F7E">
        <w:rPr>
          <w:rFonts w:ascii="Times New Roman" w:hAnsi="Times New Roman" w:cs="Times New Roman"/>
          <w:sz w:val="24"/>
          <w:szCs w:val="24"/>
        </w:rPr>
        <w:t>on all 3 days.</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What do I need to bring with me to the pre-registration meeting?</w:t>
      </w:r>
    </w:p>
    <w:p w:rsidR="002A174A" w:rsidRPr="002C5291" w:rsidRDefault="002A174A" w:rsidP="002A174A">
      <w:pPr>
        <w:pStyle w:val="ListParagraph"/>
        <w:numPr>
          <w:ilvl w:val="0"/>
          <w:numId w:val="1"/>
        </w:numPr>
        <w:spacing w:after="120" w:line="240" w:lineRule="auto"/>
        <w:ind w:left="1080"/>
        <w:contextualSpacing w:val="0"/>
        <w:rPr>
          <w:rFonts w:ascii="Times New Roman" w:hAnsi="Times New Roman" w:cs="Times New Roman"/>
          <w:sz w:val="24"/>
          <w:szCs w:val="24"/>
        </w:rPr>
      </w:pPr>
      <w:r w:rsidRPr="002C5291">
        <w:rPr>
          <w:rFonts w:ascii="Times New Roman" w:hAnsi="Times New Roman" w:cs="Times New Roman"/>
          <w:sz w:val="24"/>
          <w:szCs w:val="24"/>
        </w:rPr>
        <w:t>your 8-digit CUNY ID number</w:t>
      </w:r>
    </w:p>
    <w:p w:rsidR="002A174A" w:rsidRPr="002C5291" w:rsidRDefault="002A174A" w:rsidP="002A174A">
      <w:pPr>
        <w:pStyle w:val="ListParagraph"/>
        <w:numPr>
          <w:ilvl w:val="0"/>
          <w:numId w:val="1"/>
        </w:numPr>
        <w:spacing w:after="120" w:line="240" w:lineRule="auto"/>
        <w:ind w:left="1080"/>
        <w:contextualSpacing w:val="0"/>
        <w:rPr>
          <w:rFonts w:ascii="Times New Roman" w:hAnsi="Times New Roman" w:cs="Times New Roman"/>
          <w:sz w:val="24"/>
          <w:szCs w:val="24"/>
        </w:rPr>
      </w:pPr>
      <w:proofErr w:type="gramStart"/>
      <w:r w:rsidRPr="002C5291">
        <w:rPr>
          <w:rFonts w:ascii="Times New Roman" w:hAnsi="Times New Roman" w:cs="Times New Roman"/>
          <w:sz w:val="24"/>
          <w:szCs w:val="24"/>
        </w:rPr>
        <w:t>the</w:t>
      </w:r>
      <w:proofErr w:type="gramEnd"/>
      <w:r w:rsidRPr="002C5291">
        <w:rPr>
          <w:rFonts w:ascii="Times New Roman" w:hAnsi="Times New Roman" w:cs="Times New Roman"/>
          <w:sz w:val="24"/>
          <w:szCs w:val="24"/>
        </w:rPr>
        <w:t xml:space="preserve"> course numbers and 4- or 5-digit course codes of all the courses for which you wish to register. e.g. English 726 (code: 11147)</w:t>
      </w:r>
    </w:p>
    <w:p w:rsidR="002A174A" w:rsidRPr="002C5291" w:rsidRDefault="002A174A" w:rsidP="002A174A">
      <w:pPr>
        <w:spacing w:after="360" w:line="240" w:lineRule="auto"/>
        <w:ind w:left="450"/>
        <w:rPr>
          <w:rFonts w:ascii="Times New Roman" w:hAnsi="Times New Roman" w:cs="Times New Roman"/>
          <w:sz w:val="24"/>
          <w:szCs w:val="24"/>
        </w:rPr>
      </w:pPr>
      <w:r w:rsidRPr="002C5291">
        <w:rPr>
          <w:rFonts w:ascii="Times New Roman" w:hAnsi="Times New Roman" w:cs="Times New Roman"/>
          <w:sz w:val="24"/>
          <w:szCs w:val="24"/>
        </w:rPr>
        <w:t xml:space="preserve">Make sure to fill out this information on one of the pre-registration slips stacked on the hallway outside the English department office. The slips speed up the process for everyone! </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Can I take a course with the same number twice for credit?</w:t>
      </w:r>
    </w:p>
    <w:p w:rsidR="002A174A" w:rsidRPr="002C5291" w:rsidRDefault="002A174A" w:rsidP="002A174A">
      <w:pPr>
        <w:autoSpaceDE w:val="0"/>
        <w:autoSpaceDN w:val="0"/>
        <w:adjustRightInd w:val="0"/>
        <w:spacing w:after="120" w:line="240" w:lineRule="auto"/>
        <w:ind w:left="360"/>
        <w:rPr>
          <w:rFonts w:ascii="Times New Roman" w:eastAsia="TimesLTStd-Roman" w:hAnsi="Times New Roman" w:cs="Times New Roman"/>
          <w:noProof/>
          <w:sz w:val="24"/>
          <w:szCs w:val="24"/>
        </w:rPr>
      </w:pPr>
      <w:r w:rsidRPr="002C5291">
        <w:rPr>
          <w:rFonts w:ascii="Times New Roman" w:eastAsia="TimesLTStd-Roman" w:hAnsi="Times New Roman" w:cs="Times New Roman"/>
          <w:noProof/>
          <w:sz w:val="24"/>
          <w:szCs w:val="24"/>
        </w:rPr>
        <w:t>Courses entitled “Studies in” may be repeated for credit if the subject is different. For example, ENGL 719 (Studies in Medieval Literature); ENGL 726 (Studies in Early American Literature) ENGL 729 (Studies in Modern Literature). ENGL 638 (Modern Drama) may also be repeated for credit.</w:t>
      </w:r>
    </w:p>
    <w:p w:rsidR="002A174A" w:rsidRPr="002C5291" w:rsidRDefault="002A174A" w:rsidP="002A174A">
      <w:pPr>
        <w:autoSpaceDE w:val="0"/>
        <w:autoSpaceDN w:val="0"/>
        <w:adjustRightInd w:val="0"/>
        <w:spacing w:after="120" w:line="240" w:lineRule="auto"/>
        <w:ind w:left="360"/>
        <w:rPr>
          <w:rFonts w:ascii="Times New Roman" w:eastAsia="TimesLTStd-Roman" w:hAnsi="Times New Roman" w:cs="Times New Roman"/>
          <w:noProof/>
          <w:sz w:val="24"/>
          <w:szCs w:val="24"/>
        </w:rPr>
      </w:pPr>
      <w:r w:rsidRPr="002C5291">
        <w:rPr>
          <w:rFonts w:ascii="Times New Roman" w:eastAsia="TimesLTStd-Roman" w:hAnsi="Times New Roman" w:cs="Times New Roman"/>
          <w:noProof/>
          <w:sz w:val="24"/>
          <w:szCs w:val="24"/>
        </w:rPr>
        <w:t xml:space="preserve">Special Studies (ENGL 681) and Special Seminars (ENGL 781) may be repeated for credit if the subject is different. </w:t>
      </w:r>
    </w:p>
    <w:p w:rsidR="002A174A" w:rsidRPr="002C5291" w:rsidRDefault="002A174A" w:rsidP="00DE6F7E">
      <w:pPr>
        <w:autoSpaceDE w:val="0"/>
        <w:autoSpaceDN w:val="0"/>
        <w:adjustRightInd w:val="0"/>
        <w:spacing w:after="360" w:line="240" w:lineRule="auto"/>
        <w:ind w:left="360"/>
        <w:rPr>
          <w:rFonts w:ascii="Times New Roman" w:eastAsia="TimesLTStd-Roman" w:hAnsi="Times New Roman" w:cs="Times New Roman"/>
          <w:noProof/>
          <w:sz w:val="24"/>
          <w:szCs w:val="24"/>
        </w:rPr>
      </w:pPr>
      <w:r w:rsidRPr="002C5291">
        <w:rPr>
          <w:rFonts w:ascii="Times New Roman" w:eastAsia="TimesLTStd-Roman" w:hAnsi="Times New Roman" w:cs="Times New Roman"/>
          <w:noProof/>
          <w:sz w:val="24"/>
          <w:szCs w:val="24"/>
        </w:rPr>
        <w:t>ENGL 636, 701, 702, 703 CANNOT be repeated for credit.</w:t>
      </w:r>
    </w:p>
    <w:p w:rsidR="002A174A" w:rsidRPr="004664F5" w:rsidRDefault="002A174A" w:rsidP="002A174A">
      <w:pPr>
        <w:autoSpaceDE w:val="0"/>
        <w:autoSpaceDN w:val="0"/>
        <w:adjustRightInd w:val="0"/>
        <w:spacing w:after="240" w:line="240" w:lineRule="auto"/>
        <w:rPr>
          <w:rFonts w:eastAsia="TimesLTStd-Roman" w:cstheme="minorHAnsi"/>
          <w:b/>
          <w:noProof/>
          <w:sz w:val="24"/>
          <w:szCs w:val="24"/>
        </w:rPr>
      </w:pPr>
      <w:r w:rsidRPr="004664F5">
        <w:rPr>
          <w:rFonts w:eastAsia="TimesLTStd-Roman" w:cstheme="minorHAnsi"/>
          <w:b/>
          <w:noProof/>
          <w:sz w:val="24"/>
          <w:szCs w:val="24"/>
        </w:rPr>
        <w:t>What are my program requirements?</w:t>
      </w:r>
    </w:p>
    <w:p w:rsidR="002A174A" w:rsidRPr="002C5291" w:rsidRDefault="002A174A" w:rsidP="002A174A">
      <w:pPr>
        <w:spacing w:after="0" w:line="240" w:lineRule="auto"/>
        <w:ind w:left="720" w:hanging="360"/>
        <w:rPr>
          <w:rFonts w:ascii="Times New Roman" w:hAnsi="Times New Roman" w:cs="Times New Roman"/>
          <w:sz w:val="24"/>
          <w:szCs w:val="24"/>
        </w:rPr>
      </w:pPr>
      <w:r w:rsidRPr="002C5291">
        <w:rPr>
          <w:rFonts w:ascii="Times New Roman" w:hAnsi="Times New Roman" w:cs="Times New Roman"/>
          <w:sz w:val="24"/>
          <w:szCs w:val="24"/>
        </w:rPr>
        <w:t>For all MA students:</w:t>
      </w:r>
    </w:p>
    <w:p w:rsidR="002A174A" w:rsidRPr="002C5291" w:rsidRDefault="002A174A" w:rsidP="002A174A">
      <w:pPr>
        <w:numPr>
          <w:ilvl w:val="0"/>
          <w:numId w:val="2"/>
        </w:numPr>
        <w:tabs>
          <w:tab w:val="clear" w:pos="1080"/>
          <w:tab w:val="num" w:pos="1440"/>
        </w:tabs>
        <w:spacing w:after="0" w:line="240" w:lineRule="auto"/>
        <w:ind w:left="1440"/>
        <w:rPr>
          <w:rFonts w:ascii="Times New Roman" w:hAnsi="Times New Roman" w:cs="Times New Roman"/>
          <w:sz w:val="24"/>
          <w:szCs w:val="24"/>
        </w:rPr>
      </w:pPr>
      <w:r w:rsidRPr="002C5291">
        <w:rPr>
          <w:rFonts w:ascii="Times New Roman" w:hAnsi="Times New Roman" w:cs="Times New Roman"/>
          <w:sz w:val="24"/>
          <w:szCs w:val="24"/>
        </w:rPr>
        <w:t xml:space="preserve">ENGL 636 – History of Literary Criticism </w:t>
      </w:r>
    </w:p>
    <w:p w:rsidR="002A174A" w:rsidRPr="002C5291" w:rsidRDefault="002A174A" w:rsidP="002A174A">
      <w:pPr>
        <w:numPr>
          <w:ilvl w:val="0"/>
          <w:numId w:val="2"/>
        </w:numPr>
        <w:tabs>
          <w:tab w:val="clear" w:pos="1080"/>
          <w:tab w:val="num" w:pos="1440"/>
        </w:tabs>
        <w:spacing w:after="0" w:line="240" w:lineRule="auto"/>
        <w:ind w:left="1440"/>
        <w:rPr>
          <w:rFonts w:ascii="Times New Roman" w:hAnsi="Times New Roman" w:cs="Times New Roman"/>
          <w:sz w:val="24"/>
          <w:szCs w:val="24"/>
        </w:rPr>
      </w:pPr>
      <w:r w:rsidRPr="002C5291">
        <w:rPr>
          <w:rFonts w:ascii="Times New Roman" w:hAnsi="Times New Roman" w:cs="Times New Roman"/>
          <w:sz w:val="24"/>
          <w:szCs w:val="24"/>
        </w:rPr>
        <w:t xml:space="preserve">ENGL 701 – Theory and Practice of Graduate Methodology </w:t>
      </w:r>
    </w:p>
    <w:p w:rsidR="002A174A" w:rsidRPr="002C5291" w:rsidRDefault="002A174A" w:rsidP="002A174A">
      <w:pPr>
        <w:numPr>
          <w:ilvl w:val="0"/>
          <w:numId w:val="2"/>
        </w:numPr>
        <w:tabs>
          <w:tab w:val="clear" w:pos="1080"/>
          <w:tab w:val="num" w:pos="1440"/>
        </w:tabs>
        <w:spacing w:after="0" w:line="240" w:lineRule="auto"/>
        <w:ind w:left="1440"/>
        <w:rPr>
          <w:rFonts w:ascii="Times New Roman" w:hAnsi="Times New Roman" w:cs="Times New Roman"/>
          <w:sz w:val="24"/>
          <w:szCs w:val="24"/>
        </w:rPr>
      </w:pPr>
      <w:r w:rsidRPr="002C5291">
        <w:rPr>
          <w:rFonts w:ascii="Times New Roman" w:hAnsi="Times New Roman" w:cs="Times New Roman"/>
          <w:sz w:val="24"/>
          <w:szCs w:val="24"/>
        </w:rPr>
        <w:t xml:space="preserve">7 open electives (any literature class offered at the 600 or 700 level, </w:t>
      </w:r>
      <w:r w:rsidRPr="002C5291">
        <w:rPr>
          <w:rFonts w:ascii="Times New Roman" w:hAnsi="Times New Roman" w:cs="Times New Roman"/>
          <w:i/>
          <w:sz w:val="24"/>
          <w:szCs w:val="24"/>
        </w:rPr>
        <w:t>excluding the creative writing workshops and craft classes which are reserved for MFA students</w:t>
      </w:r>
      <w:r w:rsidRPr="002C5291">
        <w:rPr>
          <w:rFonts w:ascii="Times New Roman" w:hAnsi="Times New Roman" w:cs="Times New Roman"/>
          <w:sz w:val="24"/>
          <w:szCs w:val="24"/>
        </w:rPr>
        <w:t>)</w:t>
      </w:r>
    </w:p>
    <w:p w:rsidR="002A174A" w:rsidRPr="002C5291" w:rsidRDefault="002A174A" w:rsidP="002A174A">
      <w:pPr>
        <w:numPr>
          <w:ilvl w:val="0"/>
          <w:numId w:val="2"/>
        </w:numPr>
        <w:tabs>
          <w:tab w:val="clear" w:pos="1080"/>
          <w:tab w:val="num" w:pos="1440"/>
        </w:tabs>
        <w:spacing w:after="240" w:line="240" w:lineRule="auto"/>
        <w:ind w:left="1440"/>
        <w:rPr>
          <w:rFonts w:ascii="Times New Roman" w:hAnsi="Times New Roman" w:cs="Times New Roman"/>
          <w:sz w:val="24"/>
          <w:szCs w:val="24"/>
        </w:rPr>
      </w:pPr>
      <w:r w:rsidRPr="002C5291">
        <w:rPr>
          <w:rFonts w:ascii="Times New Roman" w:hAnsi="Times New Roman" w:cs="Times New Roman"/>
          <w:sz w:val="24"/>
          <w:szCs w:val="24"/>
        </w:rPr>
        <w:t xml:space="preserve">ENGL 791 – a thesis writing course </w:t>
      </w:r>
    </w:p>
    <w:p w:rsidR="002A174A" w:rsidRPr="002C5291" w:rsidRDefault="002A174A" w:rsidP="002A174A">
      <w:pPr>
        <w:spacing w:after="0" w:line="240" w:lineRule="auto"/>
        <w:ind w:firstLine="360"/>
        <w:rPr>
          <w:rFonts w:ascii="Times New Roman" w:hAnsi="Times New Roman" w:cs="Times New Roman"/>
          <w:sz w:val="24"/>
          <w:szCs w:val="24"/>
        </w:rPr>
      </w:pPr>
      <w:r w:rsidRPr="002C5291">
        <w:rPr>
          <w:rFonts w:ascii="Times New Roman" w:hAnsi="Times New Roman" w:cs="Times New Roman"/>
          <w:sz w:val="24"/>
          <w:szCs w:val="24"/>
        </w:rPr>
        <w:t xml:space="preserve">For MS.ED students admitted </w:t>
      </w:r>
      <w:r w:rsidRPr="002C5291">
        <w:rPr>
          <w:rFonts w:ascii="Times New Roman" w:hAnsi="Times New Roman" w:cs="Times New Roman"/>
          <w:b/>
          <w:i/>
          <w:sz w:val="24"/>
          <w:szCs w:val="24"/>
        </w:rPr>
        <w:t>before fall 2012</w:t>
      </w:r>
      <w:r w:rsidRPr="002C5291">
        <w:rPr>
          <w:rFonts w:ascii="Times New Roman" w:hAnsi="Times New Roman" w:cs="Times New Roman"/>
          <w:sz w:val="24"/>
          <w:szCs w:val="24"/>
        </w:rPr>
        <w:t>:</w:t>
      </w:r>
    </w:p>
    <w:p w:rsidR="002A174A" w:rsidRPr="002C5291" w:rsidRDefault="002A174A" w:rsidP="002A174A">
      <w:pPr>
        <w:pStyle w:val="ListParagraph"/>
        <w:numPr>
          <w:ilvl w:val="1"/>
          <w:numId w:val="4"/>
        </w:numPr>
        <w:autoSpaceDE w:val="0"/>
        <w:autoSpaceDN w:val="0"/>
        <w:spacing w:after="0" w:line="240" w:lineRule="auto"/>
        <w:ind w:left="1440"/>
        <w:textAlignment w:val="center"/>
        <w:rPr>
          <w:rFonts w:ascii="Times New Roman" w:hAnsi="Times New Roman" w:cs="Times New Roman"/>
          <w:sz w:val="24"/>
          <w:szCs w:val="24"/>
        </w:rPr>
      </w:pPr>
      <w:r w:rsidRPr="002C5291">
        <w:rPr>
          <w:rFonts w:ascii="Times New Roman" w:hAnsi="Times New Roman" w:cs="Times New Roman"/>
          <w:sz w:val="24"/>
          <w:szCs w:val="24"/>
        </w:rPr>
        <w:t>A theory course (ENGL 703 or 636)</w:t>
      </w:r>
    </w:p>
    <w:p w:rsidR="002A174A" w:rsidRPr="002C5291" w:rsidRDefault="002A174A" w:rsidP="002A174A">
      <w:pPr>
        <w:pStyle w:val="ListParagraph"/>
        <w:numPr>
          <w:ilvl w:val="1"/>
          <w:numId w:val="4"/>
        </w:numPr>
        <w:autoSpaceDE w:val="0"/>
        <w:autoSpaceDN w:val="0"/>
        <w:spacing w:after="0" w:line="240" w:lineRule="auto"/>
        <w:ind w:left="1440"/>
        <w:textAlignment w:val="center"/>
        <w:rPr>
          <w:rFonts w:ascii="Times New Roman" w:hAnsi="Times New Roman" w:cs="Times New Roman"/>
          <w:sz w:val="24"/>
          <w:szCs w:val="24"/>
        </w:rPr>
      </w:pPr>
      <w:r w:rsidRPr="002C5291">
        <w:rPr>
          <w:rFonts w:ascii="Times New Roman" w:hAnsi="Times New Roman" w:cs="Times New Roman"/>
          <w:sz w:val="24"/>
          <w:szCs w:val="24"/>
        </w:rPr>
        <w:t>A methodology course (ENGL 702)</w:t>
      </w:r>
    </w:p>
    <w:p w:rsidR="002A174A" w:rsidRPr="002C5291" w:rsidRDefault="002A174A" w:rsidP="002A174A">
      <w:pPr>
        <w:pStyle w:val="ListParagraph"/>
        <w:numPr>
          <w:ilvl w:val="1"/>
          <w:numId w:val="4"/>
        </w:numPr>
        <w:autoSpaceDE w:val="0"/>
        <w:autoSpaceDN w:val="0"/>
        <w:spacing w:after="0" w:line="240" w:lineRule="auto"/>
        <w:ind w:left="1440"/>
        <w:textAlignment w:val="center"/>
        <w:rPr>
          <w:rFonts w:ascii="Times New Roman" w:hAnsi="Times New Roman" w:cs="Times New Roman"/>
          <w:sz w:val="24"/>
          <w:szCs w:val="24"/>
        </w:rPr>
      </w:pPr>
      <w:r w:rsidRPr="002C5291">
        <w:rPr>
          <w:rFonts w:ascii="Times New Roman" w:hAnsi="Times New Roman" w:cs="Times New Roman"/>
          <w:sz w:val="24"/>
          <w:szCs w:val="24"/>
        </w:rPr>
        <w:t>A history of the English language course (for spring 2013, this will be ENGL 719)</w:t>
      </w:r>
    </w:p>
    <w:p w:rsidR="002A174A" w:rsidRPr="002C5291" w:rsidRDefault="002A174A" w:rsidP="002A174A">
      <w:pPr>
        <w:numPr>
          <w:ilvl w:val="0"/>
          <w:numId w:val="2"/>
        </w:numPr>
        <w:tabs>
          <w:tab w:val="clear" w:pos="1080"/>
          <w:tab w:val="num" w:pos="1440"/>
        </w:tabs>
        <w:spacing w:after="0" w:line="240" w:lineRule="auto"/>
        <w:ind w:left="1440"/>
        <w:rPr>
          <w:rFonts w:ascii="Times New Roman" w:hAnsi="Times New Roman" w:cs="Times New Roman"/>
          <w:sz w:val="24"/>
          <w:szCs w:val="24"/>
        </w:rPr>
      </w:pPr>
      <w:r w:rsidRPr="002C5291">
        <w:rPr>
          <w:rFonts w:ascii="Times New Roman" w:hAnsi="Times New Roman" w:cs="Times New Roman"/>
          <w:sz w:val="24"/>
          <w:szCs w:val="24"/>
        </w:rPr>
        <w:t xml:space="preserve">Two open electives (any literature class offered at the 600 or 700 level, </w:t>
      </w:r>
      <w:r w:rsidRPr="002C5291">
        <w:rPr>
          <w:rFonts w:ascii="Times New Roman" w:hAnsi="Times New Roman" w:cs="Times New Roman"/>
          <w:i/>
          <w:sz w:val="24"/>
          <w:szCs w:val="24"/>
        </w:rPr>
        <w:t>excluding ENGL 701 and the creative writing workshops and craft classes which are reserved for MFA students</w:t>
      </w:r>
      <w:r w:rsidRPr="002C5291">
        <w:rPr>
          <w:rFonts w:ascii="Times New Roman" w:hAnsi="Times New Roman" w:cs="Times New Roman"/>
          <w:sz w:val="24"/>
          <w:szCs w:val="24"/>
        </w:rPr>
        <w:t>)</w:t>
      </w:r>
    </w:p>
    <w:p w:rsidR="002A174A" w:rsidRPr="002C5291" w:rsidRDefault="002A174A" w:rsidP="002A174A">
      <w:pPr>
        <w:spacing w:after="0" w:line="240" w:lineRule="auto"/>
        <w:ind w:left="1440"/>
        <w:rPr>
          <w:rFonts w:ascii="Times New Roman" w:hAnsi="Times New Roman" w:cs="Times New Roman"/>
          <w:sz w:val="24"/>
          <w:szCs w:val="24"/>
        </w:rPr>
      </w:pPr>
    </w:p>
    <w:p w:rsidR="002A174A" w:rsidRPr="002C5291" w:rsidRDefault="002A174A" w:rsidP="002A174A">
      <w:pPr>
        <w:pStyle w:val="ListParagraph"/>
        <w:autoSpaceDE w:val="0"/>
        <w:autoSpaceDN w:val="0"/>
        <w:spacing w:after="120" w:line="240" w:lineRule="auto"/>
        <w:ind w:hanging="360"/>
        <w:textAlignment w:val="center"/>
        <w:rPr>
          <w:rFonts w:ascii="Times New Roman" w:hAnsi="Times New Roman" w:cs="Times New Roman"/>
          <w:sz w:val="24"/>
          <w:szCs w:val="24"/>
        </w:rPr>
      </w:pPr>
      <w:r w:rsidRPr="002C5291">
        <w:rPr>
          <w:rFonts w:ascii="Times New Roman" w:hAnsi="Times New Roman" w:cs="Times New Roman"/>
          <w:sz w:val="24"/>
          <w:szCs w:val="24"/>
        </w:rPr>
        <w:t xml:space="preserve">For all current ADVCT and for MSED students admitted </w:t>
      </w:r>
      <w:r w:rsidRPr="002C5291">
        <w:rPr>
          <w:rFonts w:ascii="Times New Roman" w:hAnsi="Times New Roman" w:cs="Times New Roman"/>
          <w:b/>
          <w:i/>
          <w:sz w:val="24"/>
          <w:szCs w:val="24"/>
        </w:rPr>
        <w:t>fall 2012 and following</w:t>
      </w:r>
      <w:r w:rsidRPr="002C5291">
        <w:rPr>
          <w:rFonts w:ascii="Times New Roman" w:hAnsi="Times New Roman" w:cs="Times New Roman"/>
          <w:sz w:val="24"/>
          <w:szCs w:val="24"/>
        </w:rPr>
        <w:t>:</w:t>
      </w:r>
    </w:p>
    <w:p w:rsidR="002A174A" w:rsidRPr="002C5291" w:rsidRDefault="002A174A" w:rsidP="002A174A">
      <w:pPr>
        <w:pStyle w:val="ListParagraph"/>
        <w:numPr>
          <w:ilvl w:val="0"/>
          <w:numId w:val="3"/>
        </w:numPr>
        <w:autoSpaceDE w:val="0"/>
        <w:autoSpaceDN w:val="0"/>
        <w:spacing w:after="0" w:line="240" w:lineRule="auto"/>
        <w:textAlignment w:val="center"/>
        <w:rPr>
          <w:rFonts w:ascii="Times New Roman" w:hAnsi="Times New Roman" w:cs="Times New Roman"/>
          <w:sz w:val="24"/>
          <w:szCs w:val="24"/>
        </w:rPr>
      </w:pPr>
      <w:r w:rsidRPr="002C5291">
        <w:rPr>
          <w:rFonts w:ascii="Times New Roman" w:hAnsi="Times New Roman" w:cs="Times New Roman"/>
          <w:sz w:val="24"/>
          <w:szCs w:val="24"/>
        </w:rPr>
        <w:t>A methodology course (ENGL 702 or ENGL 703)</w:t>
      </w:r>
    </w:p>
    <w:p w:rsidR="002A174A" w:rsidRPr="002C5291" w:rsidRDefault="002A174A" w:rsidP="002A174A">
      <w:pPr>
        <w:pStyle w:val="ListParagraph"/>
        <w:numPr>
          <w:ilvl w:val="0"/>
          <w:numId w:val="3"/>
        </w:numPr>
        <w:autoSpaceDE w:val="0"/>
        <w:autoSpaceDN w:val="0"/>
        <w:spacing w:after="0" w:line="240" w:lineRule="auto"/>
        <w:textAlignment w:val="center"/>
        <w:rPr>
          <w:rFonts w:ascii="Times New Roman" w:hAnsi="Times New Roman" w:cs="Times New Roman"/>
          <w:sz w:val="24"/>
          <w:szCs w:val="24"/>
        </w:rPr>
      </w:pPr>
      <w:r w:rsidRPr="002C5291">
        <w:rPr>
          <w:rFonts w:ascii="Times New Roman" w:hAnsi="Times New Roman" w:cs="Times New Roman"/>
          <w:sz w:val="24"/>
          <w:szCs w:val="24"/>
        </w:rPr>
        <w:t>Two pre-1900 electives</w:t>
      </w:r>
    </w:p>
    <w:p w:rsidR="002A174A" w:rsidRPr="002C5291" w:rsidRDefault="002A174A" w:rsidP="002A174A">
      <w:pPr>
        <w:numPr>
          <w:ilvl w:val="0"/>
          <w:numId w:val="2"/>
        </w:numPr>
        <w:tabs>
          <w:tab w:val="clear" w:pos="1080"/>
          <w:tab w:val="num" w:pos="1440"/>
        </w:tabs>
        <w:spacing w:after="0" w:line="240" w:lineRule="auto"/>
        <w:ind w:left="1440"/>
        <w:rPr>
          <w:rFonts w:ascii="Times New Roman" w:hAnsi="Times New Roman" w:cs="Times New Roman"/>
          <w:sz w:val="24"/>
          <w:szCs w:val="24"/>
        </w:rPr>
      </w:pPr>
      <w:r w:rsidRPr="002C5291">
        <w:rPr>
          <w:rFonts w:ascii="Times New Roman" w:hAnsi="Times New Roman" w:cs="Times New Roman"/>
          <w:sz w:val="24"/>
          <w:szCs w:val="24"/>
        </w:rPr>
        <w:lastRenderedPageBreak/>
        <w:t xml:space="preserve">An open elective (any literature class offered at the 600 or 700 level, </w:t>
      </w:r>
      <w:r w:rsidRPr="002C5291">
        <w:rPr>
          <w:rFonts w:ascii="Times New Roman" w:hAnsi="Times New Roman" w:cs="Times New Roman"/>
          <w:i/>
          <w:sz w:val="24"/>
          <w:szCs w:val="24"/>
        </w:rPr>
        <w:t>excluding ENGL 701 and the creative writing workshops and craft classes which are reserved for MFA students</w:t>
      </w:r>
      <w:r w:rsidRPr="002C5291">
        <w:rPr>
          <w:rFonts w:ascii="Times New Roman" w:hAnsi="Times New Roman" w:cs="Times New Roman"/>
          <w:sz w:val="24"/>
          <w:szCs w:val="24"/>
        </w:rPr>
        <w:t>)</w:t>
      </w:r>
    </w:p>
    <w:p w:rsidR="002A174A" w:rsidRPr="002C5291" w:rsidRDefault="002A174A" w:rsidP="00E20CF3">
      <w:pPr>
        <w:pStyle w:val="ListParagraph"/>
        <w:numPr>
          <w:ilvl w:val="0"/>
          <w:numId w:val="3"/>
        </w:numPr>
        <w:autoSpaceDE w:val="0"/>
        <w:autoSpaceDN w:val="0"/>
        <w:spacing w:after="360" w:line="240" w:lineRule="auto"/>
        <w:textAlignment w:val="center"/>
        <w:rPr>
          <w:rFonts w:ascii="Times New Roman" w:hAnsi="Times New Roman" w:cs="Times New Roman"/>
          <w:sz w:val="24"/>
          <w:szCs w:val="24"/>
        </w:rPr>
      </w:pPr>
      <w:r w:rsidRPr="002C5291">
        <w:rPr>
          <w:rFonts w:ascii="Times New Roman" w:hAnsi="Times New Roman" w:cs="Times New Roman"/>
          <w:sz w:val="24"/>
          <w:szCs w:val="24"/>
        </w:rPr>
        <w:t>ENGL 781</w:t>
      </w:r>
      <w:r w:rsidR="005B015F" w:rsidRPr="002C5291">
        <w:rPr>
          <w:rFonts w:ascii="Times New Roman" w:hAnsi="Times New Roman" w:cs="Times New Roman"/>
          <w:sz w:val="24"/>
          <w:szCs w:val="24"/>
        </w:rPr>
        <w:t xml:space="preserve">  </w:t>
      </w:r>
    </w:p>
    <w:p w:rsidR="002A174A" w:rsidRPr="004664F5" w:rsidRDefault="002A174A" w:rsidP="002A174A">
      <w:pPr>
        <w:spacing w:after="120" w:line="240" w:lineRule="auto"/>
        <w:rPr>
          <w:rFonts w:cstheme="minorHAnsi"/>
          <w:b/>
          <w:sz w:val="24"/>
          <w:szCs w:val="24"/>
        </w:rPr>
      </w:pPr>
      <w:r w:rsidRPr="004664F5">
        <w:rPr>
          <w:rFonts w:cstheme="minorHAnsi"/>
          <w:b/>
          <w:sz w:val="24"/>
          <w:szCs w:val="24"/>
        </w:rPr>
        <w:t>Can I preregister for 791 and 792, the thesis writing courses, or for 795, the independent study course?</w:t>
      </w:r>
    </w:p>
    <w:p w:rsidR="00EC7A12" w:rsidRPr="002C5291" w:rsidRDefault="002A174A" w:rsidP="00837EFC">
      <w:pPr>
        <w:spacing w:after="240" w:line="240" w:lineRule="auto"/>
        <w:ind w:left="360"/>
        <w:rPr>
          <w:rFonts w:ascii="Times New Roman" w:hAnsi="Times New Roman" w:cs="Times New Roman"/>
          <w:noProof/>
          <w:sz w:val="24"/>
          <w:szCs w:val="24"/>
        </w:rPr>
      </w:pPr>
      <w:r w:rsidRPr="002C5291">
        <w:rPr>
          <w:rFonts w:ascii="Times New Roman" w:hAnsi="Times New Roman" w:cs="Times New Roman"/>
          <w:noProof/>
          <w:sz w:val="24"/>
          <w:szCs w:val="24"/>
        </w:rPr>
        <w:t>English 791 and 792 (the two thesis essay writing courses) and English 795 (the independent study course) require additional advising and paperwork before you can register. Please meet with Andrea Walkden (if you plan to register for ENGL 791 or 792) or with Caroline Hong (if you plan to register for 795) fo</w:t>
      </w:r>
      <w:bookmarkStart w:id="0" w:name="_GoBack"/>
      <w:bookmarkEnd w:id="0"/>
      <w:r w:rsidRPr="002C5291">
        <w:rPr>
          <w:rFonts w:ascii="Times New Roman" w:hAnsi="Times New Roman" w:cs="Times New Roman"/>
          <w:noProof/>
          <w:sz w:val="24"/>
          <w:szCs w:val="24"/>
        </w:rPr>
        <w:t>r the spring semester.</w:t>
      </w:r>
    </w:p>
    <w:sectPr w:rsidR="00EC7A12" w:rsidRPr="002C5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LTStd-Roman">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84"/>
    <w:multiLevelType w:val="hybridMultilevel"/>
    <w:tmpl w:val="A9A21EB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7E2751"/>
    <w:multiLevelType w:val="hybridMultilevel"/>
    <w:tmpl w:val="D32CBFC6"/>
    <w:lvl w:ilvl="0" w:tplc="4A5AC666">
      <w:start w:val="1"/>
      <w:numFmt w:val="bullet"/>
      <w:lvlText w:val=""/>
      <w:lvlJc w:val="left"/>
      <w:pPr>
        <w:tabs>
          <w:tab w:val="num" w:pos="1080"/>
        </w:tabs>
        <w:ind w:left="1080" w:hanging="360"/>
      </w:pPr>
      <w:rPr>
        <w:rFonts w:ascii="Symbol" w:eastAsia="Times"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70E42EC6"/>
    <w:multiLevelType w:val="hybridMultilevel"/>
    <w:tmpl w:val="20D27D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C0176AE"/>
    <w:multiLevelType w:val="hybridMultilevel"/>
    <w:tmpl w:val="804E9F1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74A"/>
    <w:rsid w:val="002A174A"/>
    <w:rsid w:val="002C5291"/>
    <w:rsid w:val="004664F5"/>
    <w:rsid w:val="0048315A"/>
    <w:rsid w:val="00574E3C"/>
    <w:rsid w:val="005B015F"/>
    <w:rsid w:val="00837EFC"/>
    <w:rsid w:val="00B92F7E"/>
    <w:rsid w:val="00DE6F7E"/>
    <w:rsid w:val="00E20CF3"/>
    <w:rsid w:val="00EC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74A"/>
    <w:pPr>
      <w:ind w:left="720"/>
      <w:contextualSpacing/>
    </w:pPr>
  </w:style>
  <w:style w:type="character" w:styleId="Hyperlink">
    <w:name w:val="Hyperlink"/>
    <w:basedOn w:val="DefaultParagraphFont"/>
    <w:uiPriority w:val="99"/>
    <w:unhideWhenUsed/>
    <w:rsid w:val="002A174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7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74A"/>
    <w:pPr>
      <w:ind w:left="720"/>
      <w:contextualSpacing/>
    </w:pPr>
  </w:style>
  <w:style w:type="character" w:styleId="Hyperlink">
    <w:name w:val="Hyperlink"/>
    <w:basedOn w:val="DefaultParagraphFont"/>
    <w:uiPriority w:val="99"/>
    <w:unhideWhenUsed/>
    <w:rsid w:val="002A17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0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andrea.walkden@qc.cuny.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oline.hong@qc.cuny.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AndreaWalkden</dc:creator>
  <cp:lastModifiedBy>AndreaWalkden</cp:lastModifiedBy>
  <cp:revision>3</cp:revision>
  <dcterms:created xsi:type="dcterms:W3CDTF">2012-10-30T23:52:00Z</dcterms:created>
  <dcterms:modified xsi:type="dcterms:W3CDTF">2012-10-30T23:53:00Z</dcterms:modified>
</cp:coreProperties>
</file>