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C858" w14:textId="77777777" w:rsidR="003B3F7B" w:rsidRDefault="00BE6A0A" w:rsidP="00603518">
      <w:pPr>
        <w:contextualSpacing/>
        <w:jc w:val="center"/>
        <w:rPr>
          <w:rFonts w:cstheme="minorHAnsi"/>
          <w:b/>
          <w:bCs/>
          <w:i/>
          <w:iCs/>
        </w:rPr>
      </w:pPr>
      <w:r w:rsidRPr="00BE6A0A">
        <w:rPr>
          <w:rFonts w:cstheme="minorHAnsi"/>
          <w:b/>
          <w:bCs/>
          <w:i/>
          <w:iCs/>
        </w:rPr>
        <w:t>Camera Use Guidance for Online and Hybrid Courses</w:t>
      </w:r>
    </w:p>
    <w:p w14:paraId="62BB5773" w14:textId="77777777" w:rsidR="003B3F7B" w:rsidRDefault="003B3F7B">
      <w:pPr>
        <w:pStyle w:val="xxxxmsonormal"/>
        <w:spacing w:before="0" w:beforeAutospacing="0" w:after="0" w:afterAutospacing="0"/>
        <w:contextualSpacing/>
        <w:rPr>
          <w:rStyle w:val="contentpasted0"/>
          <w:rFonts w:ascii="Calibri" w:hAnsi="Calibri" w:cs="Calibri"/>
          <w:color w:val="000000"/>
          <w:sz w:val="22"/>
          <w:szCs w:val="22"/>
        </w:rPr>
      </w:pPr>
    </w:p>
    <w:p w14:paraId="727521B6" w14:textId="6EC8EEF1" w:rsidR="00086C02" w:rsidRDefault="003048FD">
      <w:pPr>
        <w:pStyle w:val="xxxxmsonormal"/>
        <w:spacing w:before="0" w:beforeAutospacing="0" w:after="0" w:afterAutospacing="0"/>
        <w:contextualSpacing/>
        <w:rPr>
          <w:rStyle w:val="contentpasted0"/>
          <w:rFonts w:ascii="Calibri" w:hAnsi="Calibri" w:cs="Calibri"/>
          <w:color w:val="000000"/>
          <w:sz w:val="22"/>
          <w:szCs w:val="22"/>
        </w:rPr>
      </w:pPr>
      <w:r>
        <w:rPr>
          <w:rStyle w:val="contentpasted0"/>
          <w:rFonts w:ascii="Calibri" w:hAnsi="Calibri" w:cs="Calibri"/>
          <w:color w:val="000000"/>
          <w:sz w:val="22"/>
          <w:szCs w:val="22"/>
        </w:rPr>
        <w:t>F</w:t>
      </w:r>
      <w:r w:rsidR="00086C02">
        <w:rPr>
          <w:rStyle w:val="contentpasted0"/>
          <w:rFonts w:ascii="Calibri" w:hAnsi="Calibri" w:cs="Calibri"/>
          <w:color w:val="000000"/>
          <w:sz w:val="22"/>
          <w:szCs w:val="22"/>
        </w:rPr>
        <w:t>aculty may require students to turn on their cameras</w:t>
      </w:r>
      <w:r w:rsidR="00604C8B"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in online and hybrid courses</w:t>
      </w:r>
      <w:r w:rsidR="00086C02"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during class periods or for remote testing purposes.  </w:t>
      </w:r>
    </w:p>
    <w:p w14:paraId="225A1D03" w14:textId="77777777" w:rsidR="003B3F7B" w:rsidRDefault="003B3F7B">
      <w:pPr>
        <w:pStyle w:val="xxxxmsonormal"/>
        <w:spacing w:before="0" w:beforeAutospacing="0" w:after="0" w:afterAutospacing="0"/>
        <w:contextualSpacing/>
        <w:rPr>
          <w:rStyle w:val="contentpasted0"/>
          <w:rFonts w:ascii="Calibri" w:hAnsi="Calibri" w:cs="Calibri"/>
          <w:color w:val="000000"/>
          <w:sz w:val="22"/>
          <w:szCs w:val="22"/>
        </w:rPr>
      </w:pPr>
    </w:p>
    <w:p w14:paraId="02D7BB11" w14:textId="6B8145D9" w:rsidR="003B3F7B" w:rsidRDefault="003B3F7B" w:rsidP="003B3F7B">
      <w:pPr>
        <w:pStyle w:val="xxxxmsonormal"/>
        <w:spacing w:before="0" w:beforeAutospacing="0" w:after="0" w:afterAutospacing="0"/>
        <w:contextualSpacing/>
        <w:rPr>
          <w:rStyle w:val="contentpasted0"/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Requiring students to use cameras </w:t>
      </w:r>
      <w:r w:rsidR="009267BE">
        <w:rPr>
          <w:rStyle w:val="contentpasted0"/>
          <w:rFonts w:ascii="Calibri" w:hAnsi="Calibri" w:cs="Calibri"/>
          <w:color w:val="000000"/>
          <w:sz w:val="22"/>
          <w:szCs w:val="22"/>
        </w:rPr>
        <w:t>may</w:t>
      </w:r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be important pedagogically to increase engagement, social connection, accountability, and collaboration.  Moreover, in some testing situations, cameras are essential to ensuring the integrity of the testing environment.  </w:t>
      </w:r>
    </w:p>
    <w:p w14:paraId="5C01D6CF" w14:textId="77777777" w:rsidR="003B3F7B" w:rsidRDefault="003B3F7B" w:rsidP="003B3F7B">
      <w:pPr>
        <w:pStyle w:val="xxxxmsonormal"/>
        <w:spacing w:before="0" w:beforeAutospacing="0" w:after="0" w:afterAutospacing="0"/>
        <w:contextualSpacing/>
        <w:rPr>
          <w:rStyle w:val="contentpasted0"/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129B3815" w14:textId="2F167167" w:rsidR="00086C02" w:rsidRDefault="00086C02" w:rsidP="003B3F7B">
      <w:pPr>
        <w:pStyle w:val="xxxxmsonormal"/>
        <w:spacing w:before="0" w:beforeAutospacing="0" w:after="0" w:afterAutospacing="0"/>
        <w:contextualSpacing/>
        <w:rPr>
          <w:rStyle w:val="contentpasted0"/>
          <w:rFonts w:ascii="Calibri" w:hAnsi="Calibri" w:cs="Calibri"/>
          <w:color w:val="000000"/>
          <w:sz w:val="22"/>
          <w:szCs w:val="22"/>
        </w:rPr>
      </w:pPr>
      <w:r>
        <w:rPr>
          <w:rStyle w:val="contentpasted0"/>
          <w:rFonts w:ascii="Calibri" w:hAnsi="Calibri" w:cs="Calibri"/>
          <w:color w:val="000000"/>
          <w:sz w:val="22"/>
          <w:szCs w:val="22"/>
        </w:rPr>
        <w:t>CUNY is committed to using digital technology in ways that are sensitive to issues of student privacy.  To ensure that students are aware that camera use may be required</w:t>
      </w:r>
      <w:r w:rsidR="00AB77A8">
        <w:rPr>
          <w:rStyle w:val="contentpasted0"/>
          <w:rFonts w:ascii="Calibri" w:hAnsi="Calibri" w:cs="Calibri"/>
          <w:color w:val="000000"/>
          <w:sz w:val="22"/>
          <w:szCs w:val="22"/>
        </w:rPr>
        <w:t>, a notice</w:t>
      </w:r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will be provided in </w:t>
      </w:r>
      <w:proofErr w:type="spellStart"/>
      <w:r>
        <w:rPr>
          <w:rStyle w:val="contentpasted0"/>
          <w:rFonts w:ascii="Calibri" w:hAnsi="Calibri" w:cs="Calibri"/>
          <w:color w:val="000000"/>
          <w:sz w:val="22"/>
          <w:szCs w:val="22"/>
        </w:rPr>
        <w:t>CUNYfirst</w:t>
      </w:r>
      <w:proofErr w:type="spellEnd"/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for all online </w:t>
      </w:r>
      <w:r w:rsidR="003E73ED"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and hybrid </w:t>
      </w:r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classes.  Faculty who </w:t>
      </w:r>
      <w:proofErr w:type="gramStart"/>
      <w:r>
        <w:rPr>
          <w:rStyle w:val="contentpasted0"/>
          <w:rFonts w:ascii="Calibri" w:hAnsi="Calibri" w:cs="Calibri"/>
          <w:color w:val="000000"/>
          <w:sz w:val="22"/>
          <w:szCs w:val="22"/>
        </w:rPr>
        <w:t>intend</w:t>
      </w:r>
      <w:proofErr w:type="gramEnd"/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to require camera use should </w:t>
      </w:r>
      <w:r w:rsidR="005131F0"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also </w:t>
      </w:r>
      <w:r>
        <w:rPr>
          <w:rStyle w:val="contentpasted0"/>
          <w:rFonts w:ascii="Calibri" w:hAnsi="Calibri" w:cs="Calibri"/>
          <w:color w:val="000000"/>
          <w:sz w:val="22"/>
          <w:szCs w:val="22"/>
        </w:rPr>
        <w:t>clearly state this on course syllabi and cover</w:t>
      </w:r>
      <w:r w:rsidR="00FD4CF1"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the requirement</w:t>
      </w:r>
      <w:r>
        <w:rPr>
          <w:rStyle w:val="contentpasted0"/>
          <w:rFonts w:ascii="Calibri" w:hAnsi="Calibri" w:cs="Calibri"/>
          <w:color w:val="000000"/>
          <w:sz w:val="22"/>
          <w:szCs w:val="22"/>
        </w:rPr>
        <w:t xml:space="preserve"> with students on the first day of class.  </w:t>
      </w:r>
    </w:p>
    <w:p w14:paraId="39372530" w14:textId="77777777" w:rsidR="003E73ED" w:rsidRDefault="003E73ED" w:rsidP="003B3F7B">
      <w:pPr>
        <w:pStyle w:val="xxxxmsonormal"/>
        <w:spacing w:before="0" w:beforeAutospacing="0" w:after="0" w:afterAutospacing="0"/>
        <w:contextualSpacing/>
      </w:pPr>
    </w:p>
    <w:p w14:paraId="53F307AD" w14:textId="0CA56FCB" w:rsidR="00086C02" w:rsidRDefault="003E73ED" w:rsidP="003B3F7B">
      <w:pPr>
        <w:pStyle w:val="xxxxmsonormal"/>
        <w:spacing w:before="0" w:beforeAutospacing="0" w:after="0" w:afterAutospacing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may be occasions when an otherwise in-person class is scheduled to be delivered remotely</w:t>
      </w:r>
      <w:r w:rsidR="008A2D87">
        <w:rPr>
          <w:rFonts w:ascii="Calibri" w:hAnsi="Calibri" w:cs="Calibri"/>
          <w:sz w:val="22"/>
          <w:szCs w:val="22"/>
        </w:rPr>
        <w:t xml:space="preserve"> on a limited basis</w:t>
      </w:r>
      <w:r>
        <w:rPr>
          <w:rFonts w:ascii="Calibri" w:hAnsi="Calibri" w:cs="Calibri"/>
          <w:sz w:val="22"/>
          <w:szCs w:val="22"/>
        </w:rPr>
        <w:t xml:space="preserve"> </w:t>
      </w:r>
      <w:r w:rsidR="00F502EF">
        <w:rPr>
          <w:rFonts w:ascii="Calibri" w:hAnsi="Calibri" w:cs="Calibri"/>
          <w:sz w:val="22"/>
          <w:szCs w:val="22"/>
        </w:rPr>
        <w:t>because</w:t>
      </w:r>
      <w:r>
        <w:rPr>
          <w:rFonts w:ascii="Calibri" w:hAnsi="Calibri" w:cs="Calibri"/>
          <w:sz w:val="22"/>
          <w:szCs w:val="22"/>
        </w:rPr>
        <w:t xml:space="preserve"> of a </w:t>
      </w:r>
      <w:r w:rsidR="00086C02">
        <w:rPr>
          <w:rFonts w:ascii="Calibri" w:hAnsi="Calibri" w:cs="Calibri"/>
          <w:sz w:val="22"/>
          <w:szCs w:val="22"/>
        </w:rPr>
        <w:t>temporary University or College pivot to remote instruction</w:t>
      </w:r>
      <w:r w:rsidR="00F502EF">
        <w:rPr>
          <w:rFonts w:ascii="Calibri" w:hAnsi="Calibri" w:cs="Calibri"/>
          <w:sz w:val="22"/>
          <w:szCs w:val="22"/>
        </w:rPr>
        <w:t xml:space="preserve"> or because of faculty need</w:t>
      </w:r>
      <w:r>
        <w:rPr>
          <w:rFonts w:ascii="Calibri" w:hAnsi="Calibri" w:cs="Calibri"/>
          <w:sz w:val="22"/>
          <w:szCs w:val="22"/>
        </w:rPr>
        <w:t>.</w:t>
      </w:r>
      <w:r w:rsidR="00086C02">
        <w:rPr>
          <w:rFonts w:ascii="Calibri" w:hAnsi="Calibri" w:cs="Calibri"/>
          <w:sz w:val="22"/>
          <w:szCs w:val="22"/>
        </w:rPr>
        <w:t xml:space="preserve"> </w:t>
      </w:r>
      <w:r w:rsidR="00F502EF">
        <w:rPr>
          <w:rFonts w:ascii="Calibri" w:hAnsi="Calibri" w:cs="Calibri"/>
          <w:sz w:val="22"/>
          <w:szCs w:val="22"/>
        </w:rPr>
        <w:t>In these circumstances, f</w:t>
      </w:r>
      <w:r w:rsidR="00086C02">
        <w:rPr>
          <w:rFonts w:ascii="Calibri" w:hAnsi="Calibri" w:cs="Calibri"/>
          <w:sz w:val="22"/>
          <w:szCs w:val="22"/>
        </w:rPr>
        <w:t>aculty may encourage but not require students to turn on their cameras for purposes other than testing</w:t>
      </w:r>
      <w:r>
        <w:rPr>
          <w:rFonts w:ascii="Calibri" w:hAnsi="Calibri" w:cs="Calibri"/>
          <w:sz w:val="22"/>
          <w:szCs w:val="22"/>
        </w:rPr>
        <w:t xml:space="preserve"> unless required camera use is clearly stated on the course syllabus and covered with the students on the first day of class.</w:t>
      </w:r>
    </w:p>
    <w:p w14:paraId="178190C4" w14:textId="77777777" w:rsidR="00A656E0" w:rsidRDefault="00A656E0" w:rsidP="003B3F7B">
      <w:pPr>
        <w:pStyle w:val="xxxxmsonormal"/>
        <w:spacing w:before="0" w:beforeAutospacing="0" w:after="0" w:afterAutospacing="0"/>
        <w:contextualSpacing/>
        <w:rPr>
          <w:rFonts w:ascii="Calibri" w:hAnsi="Calibri" w:cs="Calibri"/>
          <w:sz w:val="22"/>
          <w:szCs w:val="22"/>
        </w:rPr>
      </w:pPr>
    </w:p>
    <w:p w14:paraId="0C6C32F2" w14:textId="77777777" w:rsidR="00A656E0" w:rsidRDefault="00A656E0" w:rsidP="00A656E0">
      <w:pPr>
        <w:pStyle w:val="xxxxmsonormal"/>
        <w:spacing w:before="0" w:beforeAutospacing="0" w:after="0" w:afterAutospacing="0"/>
        <w:contextualSpacing/>
        <w:rPr>
          <w:rStyle w:val="contentpasted0"/>
        </w:rPr>
      </w:pPr>
      <w:r>
        <w:rPr>
          <w:rStyle w:val="contentpasted0"/>
          <w:rFonts w:ascii="Calibri" w:hAnsi="Calibri" w:cs="Calibri"/>
          <w:color w:val="000000"/>
          <w:sz w:val="22"/>
          <w:szCs w:val="22"/>
        </w:rPr>
        <w:t>Per CUNY’s </w:t>
      </w:r>
      <w:hyperlink r:id="rId7" w:history="1">
        <w:r>
          <w:rPr>
            <w:rStyle w:val="Hyperlink"/>
            <w:rFonts w:ascii="Calibri" w:hAnsi="Calibri" w:cs="Calibri"/>
            <w:color w:val="005DAA"/>
            <w:sz w:val="22"/>
            <w:szCs w:val="22"/>
            <w:bdr w:val="none" w:sz="0" w:space="0" w:color="auto" w:frame="1"/>
          </w:rPr>
          <w:t>verification of enrollment policy</w:t>
        </w:r>
      </w:hyperlink>
      <w:r>
        <w:rPr>
          <w:rStyle w:val="Hyperlink"/>
          <w:rFonts w:ascii="Calibri" w:hAnsi="Calibri" w:cs="Calibri"/>
          <w:color w:val="005DAA"/>
          <w:sz w:val="22"/>
          <w:szCs w:val="22"/>
          <w:bdr w:val="none" w:sz="0" w:space="0" w:color="auto" w:frame="1"/>
        </w:rPr>
        <w:t>,</w:t>
      </w:r>
      <w:r>
        <w:rPr>
          <w:rStyle w:val="contentpasted0"/>
          <w:rFonts w:ascii="Calibri" w:hAnsi="Calibri" w:cs="Calibri"/>
          <w:color w:val="000000"/>
          <w:sz w:val="22"/>
          <w:szCs w:val="22"/>
        </w:rPr>
        <w:t>  students can meet the course engagement threshold for purposes of Title IV financial aid by participating in an online discussion about an academic matter, engaging in an online academically-related activity, or initiating contact with the instructor to ask a question about the academic subject studied in the course or course-related question.  None of these criteria requires the use of a live camera.</w:t>
      </w:r>
    </w:p>
    <w:p w14:paraId="47B1D604" w14:textId="77777777" w:rsidR="00A656E0" w:rsidRDefault="00A656E0" w:rsidP="003B3F7B">
      <w:pPr>
        <w:pStyle w:val="xxxxmsonormal"/>
        <w:spacing w:before="0" w:beforeAutospacing="0" w:after="0" w:afterAutospacing="0"/>
        <w:contextualSpacing/>
        <w:rPr>
          <w:rFonts w:ascii="Calibri" w:hAnsi="Calibri" w:cs="Calibri"/>
          <w:sz w:val="22"/>
          <w:szCs w:val="22"/>
        </w:rPr>
      </w:pPr>
    </w:p>
    <w:p w14:paraId="58FB14D4" w14:textId="1FFAB641" w:rsidR="0004068B" w:rsidRPr="002D3A8A" w:rsidRDefault="004D2040" w:rsidP="00603518">
      <w:pPr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kern w:val="0"/>
          <w14:ligatures w14:val="none"/>
        </w:rPr>
        <w:t>Issued by</w:t>
      </w:r>
    </w:p>
    <w:p w14:paraId="335AEDF2" w14:textId="77777777" w:rsidR="0004068B" w:rsidRPr="002D3A8A" w:rsidRDefault="0004068B" w:rsidP="00603518">
      <w:pPr>
        <w:contextualSpacing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3525C2EF" w14:textId="77777777" w:rsidR="00D15360" w:rsidRDefault="00D15360" w:rsidP="00603518">
      <w:pPr>
        <w:contextualSpacing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>Wendy F. Hensel</w:t>
      </w:r>
    </w:p>
    <w:p w14:paraId="42672A17" w14:textId="00FAEB69" w:rsidR="0004068B" w:rsidRDefault="0004068B" w:rsidP="00603518">
      <w:pPr>
        <w:contextualSpacing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3A8A">
        <w:rPr>
          <w:rFonts w:eastAsia="Times New Roman" w:cstheme="minorHAnsi"/>
          <w:color w:val="000000" w:themeColor="text1"/>
          <w:kern w:val="0"/>
          <w14:ligatures w14:val="none"/>
        </w:rPr>
        <w:t xml:space="preserve">Executive Vice Chancellor and University Provost </w:t>
      </w:r>
    </w:p>
    <w:p w14:paraId="79A70DBE" w14:textId="6C6EB167" w:rsidR="00D15360" w:rsidRPr="002D3A8A" w:rsidRDefault="002965A8" w:rsidP="00603518">
      <w:pPr>
        <w:contextualSpacing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>June 20, 2024</w:t>
      </w:r>
    </w:p>
    <w:p w14:paraId="0AC691A5" w14:textId="77777777" w:rsidR="0004068B" w:rsidRPr="002D3A8A" w:rsidRDefault="0004068B" w:rsidP="00603518">
      <w:pPr>
        <w:contextualSpacing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1A62BD0B" w14:textId="77777777" w:rsidR="0004068B" w:rsidRDefault="0004068B" w:rsidP="00603518">
      <w:pPr>
        <w:contextualSpacing/>
      </w:pPr>
    </w:p>
    <w:sectPr w:rsidR="0004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02"/>
    <w:rsid w:val="000050CF"/>
    <w:rsid w:val="000217E3"/>
    <w:rsid w:val="0004068B"/>
    <w:rsid w:val="00042684"/>
    <w:rsid w:val="00086C02"/>
    <w:rsid w:val="000C1797"/>
    <w:rsid w:val="000F6D32"/>
    <w:rsid w:val="001B4DAF"/>
    <w:rsid w:val="00214ACC"/>
    <w:rsid w:val="002965A8"/>
    <w:rsid w:val="003048FD"/>
    <w:rsid w:val="003B3F7B"/>
    <w:rsid w:val="003E73ED"/>
    <w:rsid w:val="00482F30"/>
    <w:rsid w:val="004A3901"/>
    <w:rsid w:val="004D2040"/>
    <w:rsid w:val="004F5F14"/>
    <w:rsid w:val="00505C16"/>
    <w:rsid w:val="005131F0"/>
    <w:rsid w:val="00587BCF"/>
    <w:rsid w:val="00603518"/>
    <w:rsid w:val="00604C8B"/>
    <w:rsid w:val="00635992"/>
    <w:rsid w:val="00662F73"/>
    <w:rsid w:val="006F5A68"/>
    <w:rsid w:val="008A2D87"/>
    <w:rsid w:val="009267BE"/>
    <w:rsid w:val="009B5004"/>
    <w:rsid w:val="00A656E0"/>
    <w:rsid w:val="00AB77A8"/>
    <w:rsid w:val="00BE6A0A"/>
    <w:rsid w:val="00D15360"/>
    <w:rsid w:val="00D23AB5"/>
    <w:rsid w:val="00D452C4"/>
    <w:rsid w:val="00DF22B4"/>
    <w:rsid w:val="00ED3073"/>
    <w:rsid w:val="00EE5D37"/>
    <w:rsid w:val="00F502EF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1DD0"/>
  <w15:chartTrackingRefBased/>
  <w15:docId w15:val="{4BAC8E4F-F432-410D-99D0-980F23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C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6C02"/>
    <w:rPr>
      <w:color w:val="0563C1"/>
      <w:u w:val="single"/>
    </w:rPr>
  </w:style>
  <w:style w:type="paragraph" w:customStyle="1" w:styleId="xxxxmsonormal">
    <w:name w:val="x_xxxmsonormal"/>
    <w:basedOn w:val="Normal"/>
    <w:rsid w:val="00086C0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ontentpasted0">
    <w:name w:val="contentpasted0"/>
    <w:basedOn w:val="DefaultParagraphFont"/>
    <w:rsid w:val="00086C02"/>
  </w:style>
  <w:style w:type="paragraph" w:styleId="Revision">
    <w:name w:val="Revision"/>
    <w:hidden/>
    <w:uiPriority w:val="99"/>
    <w:semiHidden/>
    <w:rsid w:val="003E73ED"/>
  </w:style>
  <w:style w:type="character" w:styleId="CommentReference">
    <w:name w:val="annotation reference"/>
    <w:basedOn w:val="DefaultParagraphFont"/>
    <w:uiPriority w:val="99"/>
    <w:semiHidden/>
    <w:unhideWhenUsed/>
    <w:rsid w:val="003E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am02.safelinks.protection.outlook.com/?url=https%3A%2F%2Fweb.archive.org%2Fweb%2F20230120214259%2Fhttps%3A%2Fwww.cuny.edu%2Fwp-content%2Fuploads%2Fsites%2F4%2Fpage-assets%2Fabout%2Fadministration%2Foffices%2Fregistrar%2Fresources%2FVerificationofStudentEnrollmentPolicy10.20.17-1.pdf&amp;data=05%7C02%7CKimberly.Siegenthaler%40cuny.edu%7Ca70afbb323d04e80d67a08dc2d666620%7C6f60f0b35f064e099715989dba8cc7d8%7C0%7C0%7C638435165023760069%7CUnknown%7CTWFpbGZsb3d8eyJWIjoiMC4wLjAwMDAiLCJQIjoiV2luMzIiLCJBTiI6Ik1haWwiLCJXVCI6Mn0%3D%7C0%7C%7C%7C&amp;sdata=X74kzBkTmWAMzXpchfmzvflLg9yx2BEwWmPkh%2BWbhrk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C5D62DB669C4A8AC71F1E7FB93233" ma:contentTypeVersion="13" ma:contentTypeDescription="Create a new document." ma:contentTypeScope="" ma:versionID="5305049d3cf3b5d14a808b68c099812d">
  <xsd:schema xmlns:xsd="http://www.w3.org/2001/XMLSchema" xmlns:xs="http://www.w3.org/2001/XMLSchema" xmlns:p="http://schemas.microsoft.com/office/2006/metadata/properties" xmlns:ns3="05a44d64-7305-4384-b404-22f6e769247d" xmlns:ns4="13db5ea0-f04d-4a18-80c6-fa9b9d543b90" targetNamespace="http://schemas.microsoft.com/office/2006/metadata/properties" ma:root="true" ma:fieldsID="7f5568b53c11355b2b6c4fdac8914153" ns3:_="" ns4:_="">
    <xsd:import namespace="05a44d64-7305-4384-b404-22f6e769247d"/>
    <xsd:import namespace="13db5ea0-f04d-4a18-80c6-fa9b9d543b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44d64-7305-4384-b404-22f6e769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5ea0-f04d-4a18-80c6-fa9b9d543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a44d64-7305-4384-b404-22f6e769247d" xsi:nil="true"/>
  </documentManagement>
</p:properties>
</file>

<file path=customXml/itemProps1.xml><?xml version="1.0" encoding="utf-8"?>
<ds:datastoreItem xmlns:ds="http://schemas.openxmlformats.org/officeDocument/2006/customXml" ds:itemID="{3BB5EC63-32A7-4AAD-959A-3927934D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44d64-7305-4384-b404-22f6e769247d"/>
    <ds:schemaRef ds:uri="13db5ea0-f04d-4a18-80c6-fa9b9d543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3752D-C692-4CE8-AA9D-0CC46799C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86CFF-FC76-4621-BD33-E905A883F3F1}">
  <ds:schemaRefs>
    <ds:schemaRef ds:uri="http://schemas.microsoft.com/office/2006/metadata/properties"/>
    <ds:schemaRef ds:uri="http://schemas.microsoft.com/office/infopath/2007/PartnerControls"/>
    <ds:schemaRef ds:uri="05a44d64-7305-4384-b404-22f6e7692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4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Siegenthaler</dc:creator>
  <cp:keywords/>
  <dc:description/>
  <cp:lastModifiedBy>Wendy Hensel</cp:lastModifiedBy>
  <cp:revision>2</cp:revision>
  <cp:lastPrinted>2024-06-20T13:54:00Z</cp:lastPrinted>
  <dcterms:created xsi:type="dcterms:W3CDTF">2024-06-20T13:56:00Z</dcterms:created>
  <dcterms:modified xsi:type="dcterms:W3CDTF">2024-06-20T13:56:00Z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0x010100973C5D62DB669C4A8AC71F1E7FB93233</vt:lpwstr>
  </property>
</Properties>
</file>